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70F" w:rsidRPr="0002285A" w:rsidRDefault="00D6070F" w:rsidP="00D6070F">
      <w:pPr>
        <w:spacing w:after="0" w:line="240" w:lineRule="auto"/>
        <w:rPr>
          <w:rFonts w:ascii="Times New Roman" w:hAnsi="Times New Roman" w:cs="Times New Roman"/>
          <w:b/>
          <w:szCs w:val="24"/>
        </w:rPr>
      </w:pPr>
      <w:bookmarkStart w:id="0" w:name="_GoBack"/>
      <w:bookmarkEnd w:id="0"/>
      <w:r w:rsidRPr="0002285A">
        <w:rPr>
          <w:rFonts w:ascii="Times New Roman" w:hAnsi="Times New Roman" w:cs="Times New Roman"/>
          <w:b/>
          <w:szCs w:val="24"/>
        </w:rPr>
        <w:t xml:space="preserve">3356-2-03 </w:t>
      </w:r>
      <w:r w:rsidRPr="0002285A">
        <w:rPr>
          <w:rFonts w:ascii="Times New Roman" w:hAnsi="Times New Roman" w:cs="Times New Roman"/>
          <w:b/>
          <w:szCs w:val="24"/>
        </w:rPr>
        <w:tab/>
        <w:t>Discrimination/harassment.</w:t>
      </w:r>
    </w:p>
    <w:p w:rsidR="00D6070F" w:rsidRDefault="00D6070F" w:rsidP="00D6070F">
      <w:pPr>
        <w:tabs>
          <w:tab w:val="left" w:pos="7200"/>
        </w:tabs>
        <w:spacing w:after="0"/>
        <w:rPr>
          <w:rFonts w:ascii="Times New Roman" w:eastAsia="Times New Roman" w:hAnsi="Times New Roman" w:cs="Times New Roman"/>
          <w:szCs w:val="24"/>
        </w:rPr>
      </w:pPr>
    </w:p>
    <w:p w:rsidR="00D6070F" w:rsidRDefault="00D6070F" w:rsidP="00D6070F">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Previous Policy Number:</w:t>
      </w:r>
      <w:r>
        <w:rPr>
          <w:rFonts w:ascii="Times New Roman" w:eastAsia="Times New Roman" w:hAnsi="Times New Roman" w:cs="Times New Roman"/>
          <w:szCs w:val="24"/>
        </w:rPr>
        <w:tab/>
        <w:t>2001.03</w:t>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Equal Opportunity and Policy Development</w:t>
      </w:r>
      <w:r>
        <w:rPr>
          <w:rFonts w:ascii="Times New Roman" w:eastAsia="Times New Roman" w:hAnsi="Times New Roman" w:cs="Times New Roman"/>
          <w:szCs w:val="24"/>
        </w:rPr>
        <w:tab/>
      </w:r>
      <w:r w:rsidRPr="00105232">
        <w:rPr>
          <w:rFonts w:ascii="Times New Roman" w:eastAsia="Times New Roman" w:hAnsi="Times New Roman" w:cs="Times New Roman"/>
          <w:szCs w:val="24"/>
        </w:rPr>
        <w:tab/>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Vice President for Legal Affairs and Human Resources</w:t>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June 2009; June 2015; September 2016</w:t>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University Affairs</w:t>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Pr>
          <w:rFonts w:ascii="Times New Roman" w:eastAsia="Times New Roman" w:hAnsi="Times New Roman" w:cs="Times New Roman"/>
          <w:b/>
          <w:szCs w:val="24"/>
        </w:rPr>
        <w:t>September 15, 2016</w:t>
      </w:r>
    </w:p>
    <w:p w:rsidR="00D6070F" w:rsidRPr="00105232" w:rsidRDefault="00D6070F" w:rsidP="00D6070F">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Next Review:</w:t>
      </w:r>
      <w:r>
        <w:rPr>
          <w:rFonts w:ascii="Times New Roman" w:eastAsia="Times New Roman" w:hAnsi="Times New Roman" w:cs="Times New Roman"/>
          <w:szCs w:val="24"/>
        </w:rPr>
        <w:tab/>
        <w:t>2021</w:t>
      </w:r>
    </w:p>
    <w:p w:rsidR="00D6070F" w:rsidRPr="009477CB" w:rsidRDefault="00D6070F" w:rsidP="00D6070F">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rsidR="00D6070F" w:rsidRPr="0002285A" w:rsidRDefault="00D6070F" w:rsidP="00D6070F">
      <w:pPr>
        <w:spacing w:after="0" w:line="240" w:lineRule="auto"/>
        <w:rPr>
          <w:rFonts w:ascii="Times New Roman" w:hAnsi="Times New Roman" w:cs="Times New Roman"/>
          <w:szCs w:val="24"/>
        </w:rPr>
      </w:pPr>
    </w:p>
    <w:p w:rsidR="00D6070F"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 xml:space="preserve">(A) </w:t>
      </w:r>
      <w:r w:rsidRPr="0002285A">
        <w:rPr>
          <w:rFonts w:ascii="Times New Roman" w:hAnsi="Times New Roman" w:cs="Times New Roman"/>
          <w:szCs w:val="24"/>
        </w:rPr>
        <w:tab/>
        <w:t>Policy statement.  Youngstown state university (“university”) does not discriminate on the basis of race, color, national origin, age, sexual orientation, gender identity and/or expression, disability, or veteran status or any other basis protected by law in its programs or activities.  The university is firmly committed to maintaining a working and learning environment free of discrimination and harassment of any employee, applicant for employment, student, or visitor.  The university community seeks to eliminate discrimination and harassment through education and encourages staff, faculty, students, visitors, and volunteers to report concerns or complaints.  Prompt corrective measures will be taken to stop discrimination and harassment whenever it occurs.</w:t>
      </w:r>
    </w:p>
    <w:p w:rsidR="00D6070F" w:rsidRPr="004253BE" w:rsidRDefault="00D6070F" w:rsidP="00D6070F">
      <w:pPr>
        <w:ind w:left="720"/>
        <w:rPr>
          <w:rFonts w:ascii="Times New Roman" w:hAnsi="Times New Roman" w:cs="Times New Roman"/>
          <w:szCs w:val="24"/>
        </w:rPr>
      </w:pPr>
      <w:r w:rsidRPr="004253BE">
        <w:rPr>
          <w:rFonts w:ascii="Times New Roman" w:hAnsi="Times New Roman" w:cs="Times New Roman"/>
          <w:szCs w:val="24"/>
        </w:rPr>
        <w:t>This policy shall be interpreted and applied consistent with the speech protections of the first amendment of the United States Constitution.</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 xml:space="preserve">(B) </w:t>
      </w:r>
      <w:r w:rsidRPr="0002285A">
        <w:rPr>
          <w:rFonts w:ascii="Times New Roman" w:hAnsi="Times New Roman" w:cs="Times New Roman"/>
          <w:szCs w:val="24"/>
        </w:rPr>
        <w:tab/>
        <w:t xml:space="preserve">Purpose.  The purpose of this policy is to establish expectations for institutional and individual conduct, aid the university community in recognizing and preventing discrimination and harassment, and provide effective reporting and response mechanisms.  For purposes of this policy, the university community includes, but is not limited to, all university employees, students, and any other individual visiting or engaging in any </w:t>
      </w:r>
      <w:r>
        <w:rPr>
          <w:rFonts w:ascii="Times New Roman" w:hAnsi="Times New Roman" w:cs="Times New Roman"/>
          <w:szCs w:val="24"/>
        </w:rPr>
        <w:t>u</w:t>
      </w:r>
      <w:r w:rsidRPr="0002285A">
        <w:rPr>
          <w:rFonts w:ascii="Times New Roman" w:hAnsi="Times New Roman" w:cs="Times New Roman"/>
          <w:szCs w:val="24"/>
        </w:rPr>
        <w:t>niversity activity or program.</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 xml:space="preserve">(C) </w:t>
      </w:r>
      <w:r w:rsidRPr="0002285A">
        <w:rPr>
          <w:rFonts w:ascii="Times New Roman" w:hAnsi="Times New Roman" w:cs="Times New Roman"/>
          <w:szCs w:val="24"/>
        </w:rPr>
        <w:tab/>
        <w:t xml:space="preserve">Scope.  This policy applies to students, faculty, employees (including student employees), third parties, campus visitors, or other individuals engaged in any </w:t>
      </w:r>
      <w:r>
        <w:rPr>
          <w:rFonts w:ascii="Times New Roman" w:hAnsi="Times New Roman" w:cs="Times New Roman"/>
          <w:szCs w:val="24"/>
        </w:rPr>
        <w:t>u</w:t>
      </w:r>
      <w:r w:rsidRPr="0002285A">
        <w:rPr>
          <w:rFonts w:ascii="Times New Roman" w:hAnsi="Times New Roman" w:cs="Times New Roman"/>
          <w:szCs w:val="24"/>
        </w:rPr>
        <w:t>niversity activity or program, regardless of sexual orientation or gender identity, and whether on or off campus.  The prohibitions of this policy may, in some instances, be broader in scope than the legal prohibitions of state, federal, or other laws prohibiting discrimination or harassment.  A determination that this policy has been violated is not equivalent to a violation of law.</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lastRenderedPageBreak/>
        <w:t>(D)</w:t>
      </w:r>
      <w:r w:rsidRPr="0002285A">
        <w:rPr>
          <w:rFonts w:ascii="Times New Roman" w:hAnsi="Times New Roman" w:cs="Times New Roman"/>
          <w:szCs w:val="24"/>
        </w:rPr>
        <w:tab/>
        <w:t>Definitions.  For the purpose of determining whether a particular behavior or course of conduct constitutes discrimination or harassment under this policy, the following definitions shall be used:</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“Discrimination.”  Conduct that is based on an individual’s sex</w:t>
      </w:r>
      <w:r>
        <w:rPr>
          <w:rFonts w:ascii="Times New Roman" w:hAnsi="Times New Roman" w:cs="Times New Roman"/>
          <w:szCs w:val="24"/>
        </w:rPr>
        <w:t xml:space="preserve"> </w:t>
      </w:r>
      <w:r w:rsidRPr="004253BE">
        <w:rPr>
          <w:rFonts w:ascii="Times New Roman" w:hAnsi="Times New Roman" w:cs="Times New Roman"/>
          <w:szCs w:val="24"/>
        </w:rPr>
        <w:t>(including pregnancy)</w:t>
      </w:r>
      <w:r w:rsidRPr="00A13A0C">
        <w:rPr>
          <w:rFonts w:ascii="Times New Roman" w:hAnsi="Times New Roman" w:cs="Times New Roman"/>
          <w:szCs w:val="24"/>
        </w:rPr>
        <w:t>,</w:t>
      </w:r>
      <w:r w:rsidRPr="0002285A">
        <w:rPr>
          <w:rFonts w:ascii="Times New Roman" w:hAnsi="Times New Roman" w:cs="Times New Roman"/>
          <w:szCs w:val="24"/>
        </w:rPr>
        <w:t xml:space="preserve"> race, color, religion, national origin, age, sexual orientation, gender identity and/or expression, disability, or veteran/military status or any other basis protected by law that: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Adversely affects a term or condition of an individual’s employment, education, or participation in a university activity or program; or</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(b)</w:t>
      </w:r>
      <w:r w:rsidRPr="0002285A">
        <w:rPr>
          <w:rFonts w:ascii="Times New Roman" w:hAnsi="Times New Roman" w:cs="Times New Roman"/>
          <w:szCs w:val="24"/>
        </w:rPr>
        <w:tab/>
        <w:t>Is used as the basis for a decision affecting an individual’s employment, education, or participation in a university activity or program; or</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(c)</w:t>
      </w:r>
      <w:r w:rsidRPr="0002285A">
        <w:rPr>
          <w:rFonts w:ascii="Times New Roman" w:hAnsi="Times New Roman" w:cs="Times New Roman"/>
          <w:szCs w:val="24"/>
        </w:rPr>
        <w:tab/>
      </w:r>
      <w:r w:rsidRPr="004253BE">
        <w:rPr>
          <w:rFonts w:ascii="Times New Roman" w:hAnsi="Times New Roman" w:cs="Times New Roman"/>
          <w:szCs w:val="24"/>
        </w:rPr>
        <w:t>Is sufficiently severe and pervasive to a reasonable person that it substantially interferes</w:t>
      </w:r>
      <w:r>
        <w:rPr>
          <w:rFonts w:ascii="Times New Roman" w:hAnsi="Times New Roman" w:cs="Times New Roman"/>
          <w:szCs w:val="24"/>
        </w:rPr>
        <w:t xml:space="preserve"> </w:t>
      </w:r>
      <w:r w:rsidRPr="0002285A">
        <w:rPr>
          <w:rFonts w:ascii="Times New Roman" w:hAnsi="Times New Roman" w:cs="Times New Roman"/>
          <w:szCs w:val="24"/>
        </w:rPr>
        <w:t xml:space="preserve">with an individual’s employment or educational performance or </w:t>
      </w:r>
      <w:r w:rsidRPr="004253BE">
        <w:rPr>
          <w:rFonts w:ascii="Times New Roman" w:hAnsi="Times New Roman" w:cs="Times New Roman"/>
          <w:szCs w:val="24"/>
        </w:rPr>
        <w:t>creating a working, living, or educational environment that is</w:t>
      </w:r>
      <w:r>
        <w:rPr>
          <w:rFonts w:ascii="Times New Roman" w:hAnsi="Times New Roman" w:cs="Times New Roman"/>
          <w:szCs w:val="24"/>
        </w:rPr>
        <w:t xml:space="preserve"> </w:t>
      </w:r>
      <w:r w:rsidRPr="0002285A">
        <w:rPr>
          <w:rFonts w:ascii="Times New Roman" w:hAnsi="Times New Roman" w:cs="Times New Roman"/>
          <w:szCs w:val="24"/>
        </w:rPr>
        <w:t>intimidating, hostile, offensive, or abusive.</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“Harassment.”</w:t>
      </w:r>
      <w:r w:rsidRPr="0002285A">
        <w:rPr>
          <w:rFonts w:ascii="Times New Roman" w:hAnsi="Times New Roman" w:cs="Times New Roman"/>
          <w:szCs w:val="24"/>
        </w:rPr>
        <w:tab/>
        <w:t xml:space="preserve"> </w:t>
      </w:r>
      <w:r>
        <w:rPr>
          <w:rFonts w:ascii="Times New Roman" w:hAnsi="Times New Roman" w:cs="Times New Roman"/>
          <w:szCs w:val="24"/>
        </w:rPr>
        <w:t xml:space="preserve"> </w:t>
      </w:r>
      <w:r w:rsidRPr="0002285A">
        <w:rPr>
          <w:rFonts w:ascii="Times New Roman" w:hAnsi="Times New Roman" w:cs="Times New Roman"/>
          <w:szCs w:val="24"/>
        </w:rPr>
        <w:t xml:space="preserve">Conduct, or a course of conduct, that </w:t>
      </w:r>
      <w:r w:rsidRPr="00FB3F10">
        <w:rPr>
          <w:rFonts w:ascii="Times New Roman" w:hAnsi="Times New Roman" w:cs="Times New Roman"/>
          <w:szCs w:val="24"/>
        </w:rPr>
        <w:t>degrades or shows hostility toward an individual or group of individuals</w:t>
      </w:r>
      <w:r w:rsidRPr="0002285A">
        <w:rPr>
          <w:rFonts w:ascii="Times New Roman" w:hAnsi="Times New Roman" w:cs="Times New Roman"/>
          <w:szCs w:val="24"/>
        </w:rPr>
        <w:t xml:space="preserve"> </w:t>
      </w:r>
      <w:r w:rsidRPr="00FB3F10">
        <w:rPr>
          <w:rFonts w:ascii="Times New Roman" w:hAnsi="Times New Roman" w:cs="Times New Roman"/>
          <w:szCs w:val="24"/>
        </w:rPr>
        <w:t>is</w:t>
      </w:r>
      <w:r>
        <w:rPr>
          <w:rFonts w:ascii="Times New Roman" w:hAnsi="Times New Roman" w:cs="Times New Roman"/>
          <w:szCs w:val="24"/>
        </w:rPr>
        <w:t xml:space="preserve"> </w:t>
      </w:r>
      <w:r w:rsidRPr="0002285A">
        <w:rPr>
          <w:rFonts w:ascii="Times New Roman" w:hAnsi="Times New Roman" w:cs="Times New Roman"/>
          <w:szCs w:val="24"/>
        </w:rPr>
        <w:t>based on sex</w:t>
      </w:r>
      <w:r>
        <w:rPr>
          <w:rFonts w:ascii="Times New Roman" w:hAnsi="Times New Roman" w:cs="Times New Roman"/>
          <w:szCs w:val="24"/>
        </w:rPr>
        <w:t xml:space="preserve"> </w:t>
      </w:r>
      <w:r w:rsidRPr="00FB3F10">
        <w:rPr>
          <w:rFonts w:ascii="Times New Roman" w:hAnsi="Times New Roman" w:cs="Times New Roman"/>
          <w:szCs w:val="24"/>
        </w:rPr>
        <w:t>(including pregnancy)</w:t>
      </w:r>
      <w:r w:rsidRPr="0002285A">
        <w:rPr>
          <w:rFonts w:ascii="Times New Roman" w:hAnsi="Times New Roman" w:cs="Times New Roman"/>
          <w:szCs w:val="24"/>
        </w:rPr>
        <w:t xml:space="preserve">, race, color, religion, national origin, age, sexual orientation, gender identity and/or expression, disability, or veteran status or any other basis protected by law, and </w:t>
      </w:r>
      <w:r w:rsidRPr="00FB3F10">
        <w:rPr>
          <w:rFonts w:ascii="Times New Roman" w:hAnsi="Times New Roman" w:cs="Times New Roman"/>
          <w:szCs w:val="24"/>
        </w:rPr>
        <w:t>is sufficiently severe and pervasive to a reasonable person that it</w:t>
      </w:r>
      <w:r w:rsidRPr="0002285A">
        <w:rPr>
          <w:rFonts w:ascii="Times New Roman" w:hAnsi="Times New Roman" w:cs="Times New Roman"/>
          <w:szCs w:val="24"/>
        </w:rPr>
        <w:t>:</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 xml:space="preserve">Unreasonably </w:t>
      </w:r>
      <w:r w:rsidRPr="00FB3F10">
        <w:rPr>
          <w:rFonts w:ascii="Times New Roman" w:hAnsi="Times New Roman" w:cs="Times New Roman"/>
          <w:szCs w:val="24"/>
        </w:rPr>
        <w:t>interferes</w:t>
      </w:r>
      <w:r>
        <w:rPr>
          <w:rFonts w:ascii="Times New Roman" w:hAnsi="Times New Roman" w:cs="Times New Roman"/>
          <w:szCs w:val="24"/>
        </w:rPr>
        <w:t xml:space="preserve"> </w:t>
      </w:r>
      <w:r w:rsidRPr="0002285A">
        <w:rPr>
          <w:rFonts w:ascii="Times New Roman" w:hAnsi="Times New Roman" w:cs="Times New Roman"/>
          <w:szCs w:val="24"/>
        </w:rPr>
        <w:t xml:space="preserve">with an individual’s employment or education; or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(b)</w:t>
      </w:r>
      <w:r w:rsidRPr="0002285A">
        <w:rPr>
          <w:rFonts w:ascii="Times New Roman" w:hAnsi="Times New Roman" w:cs="Times New Roman"/>
          <w:szCs w:val="24"/>
        </w:rPr>
        <w:tab/>
      </w:r>
      <w:r w:rsidRPr="00FB3F10">
        <w:rPr>
          <w:rFonts w:ascii="Times New Roman" w:hAnsi="Times New Roman" w:cs="Times New Roman"/>
          <w:szCs w:val="24"/>
        </w:rPr>
        <w:t>Objectively creating a working, living, or educational environment that is hostile, intimidating, offensive, or abusive</w:t>
      </w:r>
      <w:r w:rsidRPr="0002285A">
        <w:rPr>
          <w:rFonts w:ascii="Times New Roman" w:hAnsi="Times New Roman" w:cs="Times New Roman"/>
          <w:szCs w:val="24"/>
        </w:rPr>
        <w:t>.</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(3)</w:t>
      </w:r>
      <w:r w:rsidRPr="0002285A">
        <w:rPr>
          <w:rFonts w:ascii="Times New Roman" w:hAnsi="Times New Roman" w:cs="Times New Roman"/>
          <w:szCs w:val="24"/>
        </w:rPr>
        <w:tab/>
        <w:t>“Sexual harassment.”</w:t>
      </w:r>
      <w:r w:rsidRPr="0002285A">
        <w:rPr>
          <w:rFonts w:ascii="Times New Roman" w:hAnsi="Times New Roman" w:cs="Times New Roman"/>
          <w:szCs w:val="24"/>
        </w:rPr>
        <w:tab/>
        <w:t xml:space="preserve"> </w:t>
      </w:r>
      <w:r w:rsidRPr="00FB3F10">
        <w:rPr>
          <w:rFonts w:ascii="Times New Roman" w:hAnsi="Times New Roman" w:cs="Times New Roman"/>
          <w:szCs w:val="24"/>
        </w:rPr>
        <w:t>Sexual</w:t>
      </w:r>
      <w:r>
        <w:rPr>
          <w:rFonts w:ascii="Times New Roman" w:hAnsi="Times New Roman" w:cs="Times New Roman"/>
          <w:szCs w:val="24"/>
        </w:rPr>
        <w:t xml:space="preserve"> </w:t>
      </w:r>
      <w:r w:rsidRPr="0002285A">
        <w:rPr>
          <w:rFonts w:ascii="Times New Roman" w:hAnsi="Times New Roman" w:cs="Times New Roman"/>
          <w:szCs w:val="24"/>
        </w:rPr>
        <w:t>advances, requests for sexual favors, or other verbal or physical conduct of a sexual nature</w:t>
      </w:r>
      <w:r>
        <w:rPr>
          <w:rFonts w:ascii="Times New Roman" w:hAnsi="Times New Roman" w:cs="Times New Roman"/>
          <w:szCs w:val="24"/>
        </w:rPr>
        <w:t xml:space="preserve"> </w:t>
      </w:r>
      <w:r w:rsidRPr="00FB3F10">
        <w:rPr>
          <w:rFonts w:ascii="Times New Roman" w:hAnsi="Times New Roman" w:cs="Times New Roman"/>
          <w:szCs w:val="24"/>
        </w:rPr>
        <w:t>that is unwelcome and sufficiently severe or pervasive from both a subjective (the complainant’s) and an objective (reasonable person’s) viewpoint</w:t>
      </w:r>
      <w:r>
        <w:rPr>
          <w:rFonts w:ascii="Times New Roman" w:hAnsi="Times New Roman" w:cs="Times New Roman"/>
          <w:szCs w:val="24"/>
        </w:rPr>
        <w:t xml:space="preserve"> </w:t>
      </w:r>
      <w:r w:rsidRPr="0002285A">
        <w:rPr>
          <w:rFonts w:ascii="Times New Roman" w:hAnsi="Times New Roman" w:cs="Times New Roman"/>
          <w:szCs w:val="24"/>
        </w:rPr>
        <w:t>when it meets any of the following:</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 xml:space="preserve">Submission to such conduct is made either explicitly or implicitly a term or condition of an individual’s employment, academic status, or participation in a university program or activity.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lastRenderedPageBreak/>
        <w:t>(b)</w:t>
      </w:r>
      <w:r w:rsidRPr="0002285A">
        <w:rPr>
          <w:rFonts w:ascii="Times New Roman" w:hAnsi="Times New Roman" w:cs="Times New Roman"/>
          <w:szCs w:val="24"/>
        </w:rPr>
        <w:tab/>
        <w:t xml:space="preserve">Submission to or rejection of such conduct by an individual is used as the basis for employment, academic, or programing decisions affecting the individual.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(c)</w:t>
      </w:r>
      <w:r w:rsidRPr="0002285A">
        <w:rPr>
          <w:rFonts w:ascii="Times New Roman" w:hAnsi="Times New Roman" w:cs="Times New Roman"/>
          <w:szCs w:val="24"/>
        </w:rPr>
        <w:tab/>
        <w:t>The conduct has the purpose or effect of unreasonably interfering with an individual’s work or academic performance or creating an employment, academic, or participation environment</w:t>
      </w:r>
      <w:r>
        <w:rPr>
          <w:rFonts w:ascii="Times New Roman" w:hAnsi="Times New Roman" w:cs="Times New Roman"/>
          <w:szCs w:val="24"/>
        </w:rPr>
        <w:t xml:space="preserve"> </w:t>
      </w:r>
      <w:r w:rsidRPr="00FB3F10">
        <w:rPr>
          <w:rFonts w:ascii="Times New Roman" w:hAnsi="Times New Roman" w:cs="Times New Roman"/>
          <w:szCs w:val="24"/>
        </w:rPr>
        <w:t>that is objectively intimidating, hostile, offensive or abusive</w:t>
      </w:r>
      <w:r w:rsidRPr="0002285A">
        <w:rPr>
          <w:rFonts w:ascii="Times New Roman" w:hAnsi="Times New Roman" w:cs="Times New Roman"/>
          <w:szCs w:val="24"/>
        </w:rPr>
        <w:t xml:space="preserve">. </w:t>
      </w:r>
    </w:p>
    <w:p w:rsidR="00D6070F" w:rsidRPr="0002285A" w:rsidRDefault="00D6070F" w:rsidP="00FB3F10">
      <w:pPr>
        <w:ind w:left="2160" w:hanging="720"/>
        <w:rPr>
          <w:rFonts w:ascii="Times New Roman" w:hAnsi="Times New Roman" w:cs="Times New Roman"/>
          <w:szCs w:val="24"/>
        </w:rPr>
      </w:pPr>
      <w:r w:rsidRPr="00FB3F10">
        <w:rPr>
          <w:rFonts w:ascii="Times New Roman" w:hAnsi="Times New Roman" w:cs="Times New Roman"/>
          <w:szCs w:val="24"/>
        </w:rPr>
        <w:t>(d)</w:t>
      </w:r>
      <w:r w:rsidRPr="00FB3F10">
        <w:rPr>
          <w:rFonts w:ascii="Times New Roman" w:hAnsi="Times New Roman" w:cs="Times New Roman"/>
          <w:szCs w:val="24"/>
        </w:rPr>
        <w:tab/>
        <w:t>Sexual harassment can be directed at a member of the same or different sex or sexual orientation.</w:t>
      </w:r>
      <w:r>
        <w:rPr>
          <w:rFonts w:ascii="Times New Roman" w:hAnsi="Times New Roman" w:cs="Times New Roman"/>
          <w:szCs w:val="24"/>
        </w:rPr>
        <w:t xml:space="preserve">  </w:t>
      </w:r>
      <w:r w:rsidRPr="0002285A">
        <w:rPr>
          <w:rFonts w:ascii="Times New Roman" w:hAnsi="Times New Roman" w:cs="Times New Roman"/>
          <w:szCs w:val="24"/>
        </w:rPr>
        <w:t>Examples of inappropriate conduct which may constitute sexual harassment include but are not limited to:</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b/>
      </w:r>
      <w:r w:rsidRPr="00FB3F10">
        <w:rPr>
          <w:rFonts w:ascii="Times New Roman" w:hAnsi="Times New Roman" w:cs="Times New Roman"/>
          <w:szCs w:val="24"/>
        </w:rPr>
        <w:t>(i)</w:t>
      </w:r>
      <w:r w:rsidRPr="0019659B">
        <w:rPr>
          <w:rFonts w:ascii="Times New Roman" w:hAnsi="Times New Roman" w:cs="Times New Roman"/>
          <w:szCs w:val="24"/>
        </w:rPr>
        <w:tab/>
      </w:r>
      <w:r w:rsidRPr="0002285A">
        <w:rPr>
          <w:rFonts w:ascii="Times New Roman" w:hAnsi="Times New Roman" w:cs="Times New Roman"/>
          <w:szCs w:val="24"/>
        </w:rPr>
        <w:t>Sexual advances or propositions, either explicit or implied.</w:t>
      </w:r>
    </w:p>
    <w:p w:rsidR="00D6070F" w:rsidRDefault="00D6070F" w:rsidP="00D6070F">
      <w:pPr>
        <w:spacing w:after="0"/>
        <w:ind w:left="2160" w:hanging="720"/>
        <w:rPr>
          <w:rFonts w:ascii="Times New Roman" w:hAnsi="Times New Roman" w:cs="Times New Roman"/>
          <w:szCs w:val="24"/>
        </w:rPr>
      </w:pPr>
      <w:r>
        <w:rPr>
          <w:rFonts w:ascii="Times New Roman" w:hAnsi="Times New Roman" w:cs="Times New Roman"/>
          <w:szCs w:val="24"/>
        </w:rPr>
        <w:tab/>
      </w:r>
      <w:r w:rsidRPr="00FB3F10">
        <w:rPr>
          <w:rFonts w:ascii="Times New Roman" w:hAnsi="Times New Roman" w:cs="Times New Roman"/>
          <w:szCs w:val="24"/>
        </w:rPr>
        <w:t>(ii)</w:t>
      </w:r>
      <w:r>
        <w:rPr>
          <w:rFonts w:ascii="Times New Roman" w:hAnsi="Times New Roman" w:cs="Times New Roman"/>
          <w:szCs w:val="24"/>
        </w:rPr>
        <w:tab/>
      </w:r>
      <w:r w:rsidRPr="0002285A">
        <w:rPr>
          <w:rFonts w:ascii="Times New Roman" w:hAnsi="Times New Roman" w:cs="Times New Roman"/>
          <w:szCs w:val="24"/>
        </w:rPr>
        <w:t>Sexually suggestive or sexually degrading innuendo, comments</w:t>
      </w:r>
    </w:p>
    <w:p w:rsidR="00D6070F" w:rsidRPr="0002285A" w:rsidRDefault="00D6070F" w:rsidP="00D6070F">
      <w:pPr>
        <w:spacing w:after="0"/>
        <w:ind w:left="2160" w:firstLine="720"/>
        <w:rPr>
          <w:rFonts w:ascii="Times New Roman" w:hAnsi="Times New Roman" w:cs="Times New Roman"/>
          <w:szCs w:val="24"/>
        </w:rPr>
      </w:pPr>
      <w:proofErr w:type="gramStart"/>
      <w:r w:rsidRPr="0002285A">
        <w:rPr>
          <w:rFonts w:ascii="Times New Roman" w:hAnsi="Times New Roman" w:cs="Times New Roman"/>
          <w:szCs w:val="24"/>
        </w:rPr>
        <w:t>or</w:t>
      </w:r>
      <w:proofErr w:type="gramEnd"/>
      <w:r w:rsidRPr="0002285A">
        <w:rPr>
          <w:rFonts w:ascii="Times New Roman" w:hAnsi="Times New Roman" w:cs="Times New Roman"/>
          <w:szCs w:val="24"/>
        </w:rPr>
        <w:t xml:space="preserve"> gestures.</w:t>
      </w:r>
    </w:p>
    <w:p w:rsidR="00D6070F" w:rsidRPr="0002285A" w:rsidRDefault="00D6070F" w:rsidP="00D6070F">
      <w:pPr>
        <w:spacing w:after="0"/>
        <w:ind w:left="2160" w:hanging="720"/>
        <w:rPr>
          <w:rFonts w:ascii="Times New Roman" w:hAnsi="Times New Roman" w:cs="Times New Roman"/>
          <w:szCs w:val="24"/>
        </w:rPr>
      </w:pPr>
    </w:p>
    <w:p w:rsidR="00D6070F" w:rsidRDefault="00D6070F" w:rsidP="00D6070F">
      <w:pPr>
        <w:spacing w:after="0"/>
        <w:ind w:left="720" w:firstLine="720"/>
        <w:rPr>
          <w:rFonts w:ascii="Times New Roman" w:hAnsi="Times New Roman" w:cs="Times New Roman"/>
          <w:szCs w:val="24"/>
        </w:rPr>
      </w:pPr>
      <w:r w:rsidRPr="0002285A">
        <w:rPr>
          <w:rFonts w:ascii="Times New Roman" w:hAnsi="Times New Roman" w:cs="Times New Roman"/>
          <w:szCs w:val="24"/>
        </w:rPr>
        <w:tab/>
      </w:r>
      <w:r w:rsidRPr="00FB3F10">
        <w:rPr>
          <w:rFonts w:ascii="Times New Roman" w:hAnsi="Times New Roman" w:cs="Times New Roman"/>
          <w:szCs w:val="24"/>
        </w:rPr>
        <w:t>(iii)</w:t>
      </w:r>
      <w:r w:rsidRPr="0019659B">
        <w:rPr>
          <w:rFonts w:ascii="Times New Roman" w:hAnsi="Times New Roman" w:cs="Times New Roman"/>
          <w:szCs w:val="24"/>
        </w:rPr>
        <w:tab/>
      </w:r>
      <w:r w:rsidRPr="0002285A">
        <w:rPr>
          <w:rFonts w:ascii="Times New Roman" w:hAnsi="Times New Roman" w:cs="Times New Roman"/>
          <w:szCs w:val="24"/>
        </w:rPr>
        <w:t>Remarks or inquiries about sexual activity, sexual orientation,</w:t>
      </w:r>
      <w:r>
        <w:rPr>
          <w:rFonts w:ascii="Times New Roman" w:hAnsi="Times New Roman" w:cs="Times New Roman"/>
          <w:szCs w:val="24"/>
        </w:rPr>
        <w:t xml:space="preserve"> </w:t>
      </w:r>
    </w:p>
    <w:p w:rsidR="00D6070F" w:rsidRPr="0002285A" w:rsidRDefault="00D6070F" w:rsidP="00D6070F">
      <w:pPr>
        <w:spacing w:after="0"/>
        <w:ind w:left="720" w:firstLine="72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Pr>
          <w:rFonts w:ascii="Times New Roman" w:hAnsi="Times New Roman" w:cs="Times New Roman"/>
          <w:szCs w:val="24"/>
        </w:rPr>
        <w:t>o</w:t>
      </w:r>
      <w:r w:rsidRPr="0002285A">
        <w:rPr>
          <w:rFonts w:ascii="Times New Roman" w:hAnsi="Times New Roman" w:cs="Times New Roman"/>
          <w:szCs w:val="24"/>
        </w:rPr>
        <w:t>r</w:t>
      </w:r>
      <w:proofErr w:type="gramEnd"/>
      <w:r w:rsidRPr="0002285A">
        <w:rPr>
          <w:rFonts w:ascii="Times New Roman" w:hAnsi="Times New Roman" w:cs="Times New Roman"/>
          <w:szCs w:val="24"/>
        </w:rPr>
        <w:t xml:space="preserve"> gender identity or expression</w:t>
      </w:r>
      <w:r>
        <w:rPr>
          <w:rFonts w:ascii="Times New Roman" w:hAnsi="Times New Roman" w:cs="Times New Roman"/>
          <w:szCs w:val="24"/>
        </w:rPr>
        <w:t>.</w:t>
      </w:r>
    </w:p>
    <w:p w:rsidR="00D6070F" w:rsidRPr="0002285A" w:rsidRDefault="00D6070F" w:rsidP="00D6070F">
      <w:pPr>
        <w:spacing w:after="0"/>
        <w:ind w:left="2160" w:hanging="720"/>
        <w:rPr>
          <w:rFonts w:ascii="Times New Roman" w:hAnsi="Times New Roman" w:cs="Times New Roman"/>
          <w:szCs w:val="24"/>
        </w:rPr>
      </w:pPr>
    </w:p>
    <w:p w:rsidR="00D6070F" w:rsidRDefault="00D6070F" w:rsidP="00D6070F">
      <w:pPr>
        <w:spacing w:after="0"/>
        <w:ind w:left="2160" w:hanging="720"/>
        <w:rPr>
          <w:rFonts w:ascii="Times New Roman" w:hAnsi="Times New Roman" w:cs="Times New Roman"/>
          <w:szCs w:val="24"/>
        </w:rPr>
      </w:pPr>
      <w:r w:rsidRPr="0002285A">
        <w:rPr>
          <w:rFonts w:ascii="Times New Roman" w:hAnsi="Times New Roman" w:cs="Times New Roman"/>
          <w:szCs w:val="24"/>
        </w:rPr>
        <w:tab/>
      </w:r>
      <w:proofErr w:type="gramStart"/>
      <w:r w:rsidRPr="00FB3F10">
        <w:rPr>
          <w:rFonts w:ascii="Times New Roman" w:hAnsi="Times New Roman" w:cs="Times New Roman"/>
          <w:szCs w:val="24"/>
        </w:rPr>
        <w:t>(iv)</w:t>
      </w:r>
      <w:r w:rsidRPr="0019659B">
        <w:rPr>
          <w:rFonts w:ascii="Times New Roman" w:hAnsi="Times New Roman" w:cs="Times New Roman"/>
          <w:szCs w:val="24"/>
        </w:rPr>
        <w:tab/>
      </w:r>
      <w:r w:rsidRPr="0002285A">
        <w:rPr>
          <w:rFonts w:ascii="Times New Roman" w:hAnsi="Times New Roman" w:cs="Times New Roman"/>
          <w:szCs w:val="24"/>
        </w:rPr>
        <w:t>The</w:t>
      </w:r>
      <w:proofErr w:type="gramEnd"/>
      <w:r w:rsidRPr="0002285A">
        <w:rPr>
          <w:rFonts w:ascii="Times New Roman" w:hAnsi="Times New Roman" w:cs="Times New Roman"/>
          <w:szCs w:val="24"/>
        </w:rPr>
        <w:t xml:space="preserve"> display or communication of sexually oriented material</w:t>
      </w:r>
    </w:p>
    <w:p w:rsidR="00D6070F" w:rsidRPr="0002285A" w:rsidRDefault="00D6070F" w:rsidP="00D6070F">
      <w:pPr>
        <w:spacing w:after="0"/>
        <w:ind w:left="2160" w:firstLine="720"/>
        <w:rPr>
          <w:rFonts w:ascii="Times New Roman" w:hAnsi="Times New Roman" w:cs="Times New Roman"/>
          <w:szCs w:val="24"/>
        </w:rPr>
      </w:pPr>
      <w:r w:rsidRPr="0002285A">
        <w:rPr>
          <w:rFonts w:ascii="Times New Roman" w:hAnsi="Times New Roman" w:cs="Times New Roman"/>
          <w:szCs w:val="24"/>
        </w:rPr>
        <w:t>(</w:t>
      </w:r>
      <w:proofErr w:type="gramStart"/>
      <w:r w:rsidRPr="0002285A">
        <w:rPr>
          <w:rFonts w:ascii="Times New Roman" w:hAnsi="Times New Roman" w:cs="Times New Roman"/>
          <w:szCs w:val="24"/>
        </w:rPr>
        <w:t>including</w:t>
      </w:r>
      <w:proofErr w:type="gramEnd"/>
      <w:r w:rsidRPr="0002285A">
        <w:rPr>
          <w:rFonts w:ascii="Times New Roman" w:hAnsi="Times New Roman" w:cs="Times New Roman"/>
          <w:szCs w:val="24"/>
        </w:rPr>
        <w:t xml:space="preserve"> through e-mail or other electronic means).</w:t>
      </w:r>
    </w:p>
    <w:p w:rsidR="00D6070F" w:rsidRPr="0002285A" w:rsidRDefault="00D6070F" w:rsidP="00D6070F">
      <w:pPr>
        <w:spacing w:after="0"/>
        <w:ind w:left="2160" w:hanging="720"/>
        <w:rPr>
          <w:rFonts w:ascii="Times New Roman" w:hAnsi="Times New Roman" w:cs="Times New Roman"/>
          <w:szCs w:val="24"/>
        </w:rPr>
      </w:pPr>
    </w:p>
    <w:p w:rsidR="00D6070F" w:rsidRDefault="00D6070F" w:rsidP="00D6070F">
      <w:pPr>
        <w:spacing w:after="0"/>
        <w:ind w:left="2160" w:hanging="720"/>
        <w:rPr>
          <w:rFonts w:ascii="Times New Roman" w:hAnsi="Times New Roman" w:cs="Times New Roman"/>
          <w:szCs w:val="24"/>
        </w:rPr>
      </w:pPr>
      <w:r>
        <w:rPr>
          <w:rFonts w:ascii="Times New Roman" w:hAnsi="Times New Roman" w:cs="Times New Roman"/>
          <w:szCs w:val="24"/>
        </w:rPr>
        <w:tab/>
      </w:r>
      <w:r w:rsidRPr="00FB3F10">
        <w:rPr>
          <w:rFonts w:ascii="Times New Roman" w:hAnsi="Times New Roman" w:cs="Times New Roman"/>
          <w:szCs w:val="24"/>
        </w:rPr>
        <w:t>(v)</w:t>
      </w:r>
      <w:r w:rsidRPr="0019659B">
        <w:rPr>
          <w:rFonts w:ascii="Times New Roman" w:hAnsi="Times New Roman" w:cs="Times New Roman"/>
          <w:szCs w:val="24"/>
        </w:rPr>
        <w:tab/>
      </w:r>
      <w:r w:rsidRPr="0002285A">
        <w:rPr>
          <w:rFonts w:ascii="Times New Roman" w:hAnsi="Times New Roman" w:cs="Times New Roman"/>
          <w:szCs w:val="24"/>
        </w:rPr>
        <w:t>Unwanted touching, hugging, or contacting another’s body.</w:t>
      </w:r>
    </w:p>
    <w:p w:rsidR="00D6070F" w:rsidRDefault="00D6070F" w:rsidP="00D6070F">
      <w:pPr>
        <w:spacing w:after="0"/>
        <w:rPr>
          <w:rFonts w:ascii="Times New Roman" w:hAnsi="Times New Roman" w:cs="Times New Roman"/>
          <w:szCs w:val="24"/>
        </w:rPr>
      </w:pPr>
      <w:r>
        <w:rPr>
          <w:rFonts w:ascii="Times New Roman" w:hAnsi="Times New Roman" w:cs="Times New Roman"/>
          <w:szCs w:val="24"/>
        </w:rPr>
        <w:tab/>
      </w:r>
    </w:p>
    <w:p w:rsidR="00D6070F" w:rsidRPr="00FB3F10" w:rsidRDefault="00D6070F" w:rsidP="00D6070F">
      <w:pPr>
        <w:spacing w:after="0"/>
        <w:ind w:left="1440" w:hanging="720"/>
        <w:rPr>
          <w:rFonts w:ascii="Times New Roman" w:hAnsi="Times New Roman" w:cs="Times New Roman"/>
          <w:szCs w:val="24"/>
        </w:rPr>
      </w:pPr>
      <w:r w:rsidRPr="00FB3F10">
        <w:rPr>
          <w:rFonts w:ascii="Times New Roman" w:hAnsi="Times New Roman" w:cs="Times New Roman"/>
          <w:szCs w:val="24"/>
        </w:rPr>
        <w:t>(4)</w:t>
      </w:r>
      <w:r w:rsidRPr="00FB3F10">
        <w:rPr>
          <w:rFonts w:ascii="Times New Roman" w:hAnsi="Times New Roman" w:cs="Times New Roman"/>
          <w:szCs w:val="24"/>
        </w:rPr>
        <w:tab/>
        <w:t>Intimidating, hostile, offensive or abusive environment (collectively referred to as a hostile environment) is a specific form of discrimination and is often contextual and must be based on the circumstances.  These circumstances include but are not limited to:</w:t>
      </w:r>
    </w:p>
    <w:p w:rsidR="00D6070F" w:rsidRPr="00FB3F10" w:rsidRDefault="00D6070F" w:rsidP="00D6070F">
      <w:pPr>
        <w:spacing w:after="0"/>
        <w:rPr>
          <w:rFonts w:ascii="Times New Roman" w:hAnsi="Times New Roman" w:cs="Times New Roman"/>
          <w:szCs w:val="24"/>
        </w:rPr>
      </w:pPr>
    </w:p>
    <w:p w:rsidR="00D6070F" w:rsidRPr="00FB3F10"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(a)</w:t>
      </w:r>
      <w:r w:rsidRPr="00FB3F10">
        <w:rPr>
          <w:rFonts w:ascii="Times New Roman" w:hAnsi="Times New Roman" w:cs="Times New Roman"/>
          <w:szCs w:val="24"/>
        </w:rPr>
        <w:tab/>
        <w:t>The frequency of the conduct.</w:t>
      </w:r>
    </w:p>
    <w:p w:rsidR="00D6070F" w:rsidRPr="00FB3F10" w:rsidRDefault="00D6070F" w:rsidP="00D6070F">
      <w:pPr>
        <w:spacing w:after="0"/>
        <w:ind w:left="2160" w:hanging="720"/>
        <w:rPr>
          <w:rFonts w:ascii="Times New Roman" w:hAnsi="Times New Roman" w:cs="Times New Roman"/>
          <w:szCs w:val="24"/>
        </w:rPr>
      </w:pPr>
    </w:p>
    <w:p w:rsidR="00D6070F" w:rsidRPr="00FB3F10"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(b)</w:t>
      </w:r>
      <w:r w:rsidRPr="00FB3F10">
        <w:rPr>
          <w:rFonts w:ascii="Times New Roman" w:hAnsi="Times New Roman" w:cs="Times New Roman"/>
          <w:szCs w:val="24"/>
        </w:rPr>
        <w:tab/>
        <w:t>The nature and severity of the conduct.</w:t>
      </w:r>
    </w:p>
    <w:p w:rsidR="00D6070F" w:rsidRPr="00FB3F10" w:rsidRDefault="00D6070F" w:rsidP="00D6070F">
      <w:pPr>
        <w:spacing w:after="0"/>
        <w:ind w:left="2160" w:hanging="720"/>
        <w:rPr>
          <w:rFonts w:ascii="Times New Roman" w:hAnsi="Times New Roman" w:cs="Times New Roman"/>
          <w:szCs w:val="24"/>
        </w:rPr>
      </w:pPr>
    </w:p>
    <w:p w:rsidR="00D6070F"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(c)</w:t>
      </w:r>
      <w:r w:rsidRPr="00FB3F10">
        <w:rPr>
          <w:rFonts w:ascii="Times New Roman" w:hAnsi="Times New Roman" w:cs="Times New Roman"/>
          <w:szCs w:val="24"/>
        </w:rPr>
        <w:tab/>
        <w:t>The relationship between the complainant and the respondent.</w:t>
      </w:r>
    </w:p>
    <w:p w:rsidR="00FB3F10" w:rsidRPr="00FB3F10" w:rsidRDefault="00FB3F10" w:rsidP="00D6070F">
      <w:pPr>
        <w:spacing w:after="0"/>
        <w:ind w:left="2160" w:hanging="720"/>
        <w:rPr>
          <w:rFonts w:ascii="Times New Roman" w:hAnsi="Times New Roman" w:cs="Times New Roman"/>
          <w:szCs w:val="24"/>
        </w:rPr>
      </w:pPr>
    </w:p>
    <w:p w:rsidR="00D6070F" w:rsidRPr="00FB3F10"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(d)</w:t>
      </w:r>
      <w:r w:rsidRPr="00FB3F10">
        <w:rPr>
          <w:rFonts w:ascii="Times New Roman" w:hAnsi="Times New Roman" w:cs="Times New Roman"/>
          <w:szCs w:val="24"/>
        </w:rPr>
        <w:tab/>
        <w:t>The location and context in which the alleged conduct occurs.</w:t>
      </w:r>
    </w:p>
    <w:p w:rsidR="00D6070F" w:rsidRPr="00FB3F10" w:rsidRDefault="00D6070F" w:rsidP="00D6070F">
      <w:pPr>
        <w:spacing w:after="0"/>
        <w:ind w:left="2160" w:hanging="720"/>
        <w:rPr>
          <w:rFonts w:ascii="Times New Roman" w:hAnsi="Times New Roman" w:cs="Times New Roman"/>
          <w:szCs w:val="24"/>
        </w:rPr>
      </w:pPr>
    </w:p>
    <w:p w:rsidR="00D6070F" w:rsidRPr="00FB3F10"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(e)</w:t>
      </w:r>
      <w:r w:rsidRPr="00FB3F10">
        <w:rPr>
          <w:rFonts w:ascii="Times New Roman" w:hAnsi="Times New Roman" w:cs="Times New Roman"/>
          <w:szCs w:val="24"/>
        </w:rPr>
        <w:tab/>
        <w:t>Whether the conduct was physically threatening.</w:t>
      </w:r>
    </w:p>
    <w:p w:rsidR="00D6070F" w:rsidRPr="00FB3F10" w:rsidRDefault="00D6070F" w:rsidP="00D6070F">
      <w:pPr>
        <w:spacing w:after="0"/>
        <w:ind w:left="2160" w:hanging="720"/>
        <w:rPr>
          <w:rFonts w:ascii="Times New Roman" w:hAnsi="Times New Roman" w:cs="Times New Roman"/>
          <w:szCs w:val="24"/>
        </w:rPr>
      </w:pPr>
    </w:p>
    <w:p w:rsidR="00D6070F" w:rsidRPr="00FB3F10" w:rsidRDefault="00D6070F" w:rsidP="00D6070F">
      <w:pPr>
        <w:spacing w:after="0"/>
        <w:ind w:left="2160" w:hanging="720"/>
        <w:rPr>
          <w:rFonts w:ascii="Times New Roman" w:hAnsi="Times New Roman" w:cs="Times New Roman"/>
          <w:szCs w:val="24"/>
        </w:rPr>
      </w:pPr>
      <w:r w:rsidRPr="00FB3F10">
        <w:rPr>
          <w:rFonts w:ascii="Times New Roman" w:hAnsi="Times New Roman" w:cs="Times New Roman"/>
          <w:szCs w:val="24"/>
        </w:rPr>
        <w:t>(f)</w:t>
      </w:r>
      <w:r w:rsidRPr="00FB3F10">
        <w:rPr>
          <w:rFonts w:ascii="Times New Roman" w:hAnsi="Times New Roman" w:cs="Times New Roman"/>
          <w:szCs w:val="24"/>
        </w:rPr>
        <w:tab/>
        <w:t>Whether the conduct was humiliating.</w:t>
      </w:r>
    </w:p>
    <w:p w:rsidR="00D6070F" w:rsidRPr="00FB3F10" w:rsidRDefault="00D6070F" w:rsidP="00D6070F">
      <w:pPr>
        <w:spacing w:after="0"/>
        <w:ind w:left="2160" w:hanging="720"/>
        <w:rPr>
          <w:rFonts w:ascii="Times New Roman" w:hAnsi="Times New Roman" w:cs="Times New Roman"/>
          <w:szCs w:val="24"/>
        </w:rPr>
      </w:pPr>
    </w:p>
    <w:p w:rsidR="00D6070F" w:rsidRDefault="00D6070F" w:rsidP="00D6070F">
      <w:pPr>
        <w:spacing w:after="0"/>
        <w:ind w:left="2160" w:hanging="720"/>
        <w:rPr>
          <w:rFonts w:ascii="Times New Roman" w:hAnsi="Times New Roman" w:cs="Times New Roman"/>
          <w:szCs w:val="24"/>
          <w:u w:val="single"/>
        </w:rPr>
      </w:pPr>
      <w:r w:rsidRPr="00FB3F10">
        <w:rPr>
          <w:rFonts w:ascii="Times New Roman" w:hAnsi="Times New Roman" w:cs="Times New Roman"/>
          <w:szCs w:val="24"/>
        </w:rPr>
        <w:t>(g)</w:t>
      </w:r>
      <w:r w:rsidRPr="00FB3F10">
        <w:rPr>
          <w:rFonts w:ascii="Times New Roman" w:hAnsi="Times New Roman" w:cs="Times New Roman"/>
          <w:szCs w:val="24"/>
        </w:rPr>
        <w:tab/>
        <w:t>Whether the conduct arose in the context of other discriminatory conduct.</w:t>
      </w:r>
    </w:p>
    <w:p w:rsidR="00D6070F" w:rsidRPr="000865A9" w:rsidRDefault="00D6070F" w:rsidP="00D6070F">
      <w:pPr>
        <w:spacing w:after="0"/>
        <w:ind w:left="2160" w:hanging="720"/>
        <w:rPr>
          <w:rFonts w:ascii="Times New Roman" w:hAnsi="Times New Roman" w:cs="Times New Roman"/>
          <w:szCs w:val="24"/>
          <w:u w:val="single"/>
        </w:rPr>
      </w:pP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(E)</w:t>
      </w:r>
      <w:r w:rsidRPr="0002285A">
        <w:rPr>
          <w:rFonts w:ascii="Times New Roman" w:hAnsi="Times New Roman" w:cs="Times New Roman"/>
          <w:szCs w:val="24"/>
        </w:rPr>
        <w:tab/>
        <w:t xml:space="preserve">No supervisor (including a faculty supervisor), manager, or official representative of the university shall directly or indirectly imply or threaten that an applicant, employee, or student’s submission to or refusal of sexual advances will positively or negatively affect his or her employment, employment conditions, career development, or academic status.  This prohibition includes, but is not limited to, instructors, faculty members, graduate assistants and teaching assistants.  </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(F)</w:t>
      </w:r>
      <w:r w:rsidRPr="0002285A">
        <w:rPr>
          <w:rFonts w:ascii="Times New Roman" w:hAnsi="Times New Roman" w:cs="Times New Roman"/>
          <w:szCs w:val="24"/>
        </w:rPr>
        <w:tab/>
        <w:t xml:space="preserve">Employee-student consensual relationships.  Relationships that might be appropriate in other contexts may, within a university setting, create the appearance or basis for an abuse of power or of undue advantage.  Many university employees are entrusted with advising and mentoring students, evaluating their work, and recommending students for advancement in employment, programs or academia.  The unequal institutional power which is inherent in such a relationship heightens the vulnerability of both the student and employee for possible abuse or coercion and can present real or perceived conflict.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For purposes of this policy, a consensual intimate or sexual relationship is a relationship of an intimate, dating, and/or sexual nature entered into with the consent of both parties (hereinafter referred to as relationship for purposes of this policy).</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 xml:space="preserve">This policy applies to employees and individuals, whether paid or unpaid, who teach, coach, evaluate, supervise, advise, control, or influence student employment, academic, or resource opportunities.  These individuals include but are not limited to: </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 xml:space="preserve">Faculty and instructors (including visiting faculty/instructors),  </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(b)</w:t>
      </w:r>
      <w:r w:rsidRPr="0002285A">
        <w:rPr>
          <w:rFonts w:ascii="Times New Roman" w:hAnsi="Times New Roman" w:cs="Times New Roman"/>
          <w:szCs w:val="24"/>
        </w:rPr>
        <w:tab/>
        <w:t>Graduate students,</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(c)</w:t>
      </w:r>
      <w:r w:rsidRPr="0002285A">
        <w:rPr>
          <w:rFonts w:ascii="Times New Roman" w:hAnsi="Times New Roman" w:cs="Times New Roman"/>
          <w:szCs w:val="24"/>
        </w:rPr>
        <w:tab/>
        <w:t>Teaching assistants,</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(d)</w:t>
      </w:r>
      <w:r w:rsidRPr="0002285A">
        <w:rPr>
          <w:rFonts w:ascii="Times New Roman" w:hAnsi="Times New Roman" w:cs="Times New Roman"/>
          <w:szCs w:val="24"/>
        </w:rPr>
        <w:tab/>
        <w:t>Academic advisors,</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(e)</w:t>
      </w:r>
      <w:r w:rsidRPr="0002285A">
        <w:rPr>
          <w:rFonts w:ascii="Times New Roman" w:hAnsi="Times New Roman" w:cs="Times New Roman"/>
          <w:szCs w:val="24"/>
        </w:rPr>
        <w:tab/>
        <w:t>Coaches,</w:t>
      </w:r>
    </w:p>
    <w:p w:rsidR="00D6070F" w:rsidRPr="0002285A" w:rsidRDefault="00D6070F" w:rsidP="00D6070F">
      <w:pPr>
        <w:ind w:firstLine="1440"/>
        <w:rPr>
          <w:rFonts w:ascii="Times New Roman" w:hAnsi="Times New Roman" w:cs="Times New Roman"/>
          <w:szCs w:val="24"/>
        </w:rPr>
      </w:pPr>
      <w:r w:rsidRPr="0002285A">
        <w:rPr>
          <w:rFonts w:ascii="Times New Roman" w:hAnsi="Times New Roman" w:cs="Times New Roman"/>
          <w:szCs w:val="24"/>
        </w:rPr>
        <w:t>(f)</w:t>
      </w:r>
      <w:r w:rsidRPr="0002285A">
        <w:rPr>
          <w:rFonts w:ascii="Times New Roman" w:hAnsi="Times New Roman" w:cs="Times New Roman"/>
          <w:szCs w:val="24"/>
        </w:rPr>
        <w:tab/>
        <w:t>Residence hall professional staff.</w:t>
      </w:r>
    </w:p>
    <w:p w:rsidR="00D6070F" w:rsidRPr="000865A9" w:rsidRDefault="00D6070F" w:rsidP="00D6070F">
      <w:pPr>
        <w:ind w:left="1440" w:hanging="720"/>
        <w:rPr>
          <w:rFonts w:ascii="Times New Roman" w:hAnsi="Times New Roman" w:cs="Times New Roman"/>
          <w:szCs w:val="24"/>
          <w:u w:val="single"/>
        </w:rPr>
      </w:pPr>
      <w:r w:rsidRPr="0002285A">
        <w:rPr>
          <w:rFonts w:ascii="Times New Roman" w:hAnsi="Times New Roman" w:cs="Times New Roman"/>
          <w:szCs w:val="24"/>
        </w:rPr>
        <w:t>(3)</w:t>
      </w:r>
      <w:r w:rsidRPr="0002285A">
        <w:rPr>
          <w:rFonts w:ascii="Times New Roman" w:hAnsi="Times New Roman" w:cs="Times New Roman"/>
          <w:szCs w:val="24"/>
        </w:rPr>
        <w:tab/>
        <w:t xml:space="preserve">Undergraduate students.  Because of the elevated risk and the potential exposure of the university and employees to liability for violation of laws </w:t>
      </w:r>
      <w:r w:rsidRPr="0002285A">
        <w:rPr>
          <w:rFonts w:ascii="Times New Roman" w:hAnsi="Times New Roman" w:cs="Times New Roman"/>
          <w:szCs w:val="24"/>
        </w:rPr>
        <w:lastRenderedPageBreak/>
        <w:t xml:space="preserve">against sexual harassment and discrimination, no employee/individual as defined </w:t>
      </w:r>
      <w:r>
        <w:rPr>
          <w:rFonts w:ascii="Times New Roman" w:hAnsi="Times New Roman" w:cs="Times New Roman"/>
          <w:szCs w:val="24"/>
        </w:rPr>
        <w:t>in this rule</w:t>
      </w:r>
      <w:r w:rsidRPr="0002285A">
        <w:rPr>
          <w:rFonts w:ascii="Times New Roman" w:hAnsi="Times New Roman" w:cs="Times New Roman"/>
          <w:szCs w:val="24"/>
        </w:rPr>
        <w:t xml:space="preserve"> shall enter into a relationship with a Youngstown state university undergraduate student regardless of whether or not there is a direct supervisory or evaluative relationship between them.  Should a relationship predate either admission or employment with the university, the individuals involved in the relationship shall inform his/her immediate supervisor and dean and alternate supervisory or academic arrangements shall be made.  This prohibition does not apply to married couples; however, rule 3356-7-01 of the Administrative Code regarding conflicts of interest should be consulted.</w:t>
      </w:r>
      <w:r>
        <w:rPr>
          <w:rFonts w:ascii="Times New Roman" w:hAnsi="Times New Roman" w:cs="Times New Roman"/>
          <w:szCs w:val="24"/>
        </w:rPr>
        <w:t xml:space="preserve">  </w:t>
      </w:r>
      <w:r w:rsidRPr="00FB3F10">
        <w:rPr>
          <w:rFonts w:ascii="Times New Roman" w:hAnsi="Times New Roman" w:cs="Times New Roman"/>
          <w:szCs w:val="24"/>
        </w:rPr>
        <w:t>(Corresponding university policy 3356-7-01 can be found at:</w:t>
      </w:r>
      <w:r>
        <w:rPr>
          <w:rFonts w:ascii="Times New Roman" w:hAnsi="Times New Roman" w:cs="Times New Roman"/>
          <w:szCs w:val="24"/>
          <w:u w:val="single"/>
        </w:rPr>
        <w:t xml:space="preserve">  </w:t>
      </w:r>
      <w:hyperlink r:id="rId5" w:history="1">
        <w:r w:rsidRPr="00D15AB9">
          <w:rPr>
            <w:rStyle w:val="Hyperlink"/>
            <w:rFonts w:ascii="Times New Roman" w:hAnsi="Times New Roman" w:cs="Times New Roman"/>
            <w:szCs w:val="24"/>
          </w:rPr>
          <w:t>http://cms.ysu.edu/administrative-offices/university-policies/university-policies</w:t>
        </w:r>
      </w:hyperlink>
      <w:r>
        <w:rPr>
          <w:rFonts w:ascii="Times New Roman" w:hAnsi="Times New Roman" w:cs="Times New Roman"/>
          <w:szCs w:val="24"/>
          <w:u w:val="single"/>
        </w:rPr>
        <w:t>.)</w:t>
      </w:r>
    </w:p>
    <w:p w:rsidR="00D6070F" w:rsidRPr="0002285A" w:rsidRDefault="00D6070F" w:rsidP="00D6070F">
      <w:pPr>
        <w:ind w:left="720"/>
        <w:rPr>
          <w:rFonts w:ascii="Times New Roman" w:hAnsi="Times New Roman" w:cs="Times New Roman"/>
          <w:szCs w:val="24"/>
        </w:rPr>
      </w:pPr>
      <w:r w:rsidRPr="0002285A">
        <w:rPr>
          <w:rFonts w:ascii="Times New Roman" w:hAnsi="Times New Roman" w:cs="Times New Roman"/>
          <w:szCs w:val="24"/>
        </w:rPr>
        <w:t>(4)</w:t>
      </w:r>
      <w:r w:rsidRPr="0002285A">
        <w:rPr>
          <w:rFonts w:ascii="Times New Roman" w:hAnsi="Times New Roman" w:cs="Times New Roman"/>
          <w:szCs w:val="24"/>
        </w:rPr>
        <w:tab/>
        <w:t xml:space="preserve">Graduate students.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 xml:space="preserve">Relationships involving graduate students can also raise issues of conflict of interest, favoritism, and exploitation; therefore, no employee/individual should enter into a relationship with a university graduate student under his/her supervision, evaluation, or advisement.  Should such a relationship arise or predate the institutional relationship, the employee/individual must promptly notify his/her supervisor in order to make alternate arrangements (where appropriate).  This prohibition does not apply to married couples.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(b)</w:t>
      </w:r>
      <w:r w:rsidRPr="0002285A">
        <w:rPr>
          <w:rFonts w:ascii="Times New Roman" w:hAnsi="Times New Roman" w:cs="Times New Roman"/>
          <w:szCs w:val="24"/>
        </w:rPr>
        <w:tab/>
        <w:t xml:space="preserve">In those instances where a faculty member/instructor and a graduate student enter into a relationship and are in the same department or affiliated with the same graduate program, the possibility exists that the faculty member/instructor could influence the academic evaluation or advancement of the student.  Therefore, such relationships must be disclosed promptly by the faculty member/instructor to his/her department chair upon the beginning of the relationship.  A relationship that predates the effective date of this policy must also be promptly disclosed to the applicable department chair.  If the relationship involves a department chair, then the disclosure shall be made to the appropriate dean.  </w:t>
      </w:r>
    </w:p>
    <w:p w:rsidR="00D6070F" w:rsidRPr="0002285A" w:rsidRDefault="00D6070F" w:rsidP="00D6070F">
      <w:pPr>
        <w:ind w:left="2160"/>
        <w:rPr>
          <w:rFonts w:ascii="Times New Roman" w:hAnsi="Times New Roman" w:cs="Times New Roman"/>
          <w:szCs w:val="24"/>
        </w:rPr>
      </w:pPr>
      <w:r w:rsidRPr="0002285A">
        <w:rPr>
          <w:rFonts w:ascii="Times New Roman" w:hAnsi="Times New Roman" w:cs="Times New Roman"/>
          <w:szCs w:val="24"/>
        </w:rPr>
        <w:t xml:space="preserve">This prohibition does not apply to married couples; however, effective management of department and/or program integrity is paramount and such situations will be considered on a case-by-case basis and dealt with in consultation with the chair, dean, and provost.  </w:t>
      </w:r>
    </w:p>
    <w:p w:rsidR="00D6070F" w:rsidRPr="006714E8" w:rsidRDefault="00D6070F" w:rsidP="00FB3F10">
      <w:pPr>
        <w:ind w:left="2160" w:hanging="720"/>
        <w:rPr>
          <w:rFonts w:ascii="Times New Roman" w:hAnsi="Times New Roman" w:cs="Times New Roman"/>
          <w:szCs w:val="24"/>
          <w:u w:val="single"/>
        </w:rPr>
      </w:pPr>
      <w:r w:rsidRPr="0002285A">
        <w:rPr>
          <w:rFonts w:ascii="Times New Roman" w:hAnsi="Times New Roman" w:cs="Times New Roman"/>
          <w:szCs w:val="24"/>
        </w:rPr>
        <w:lastRenderedPageBreak/>
        <w:t>(c)</w:t>
      </w:r>
      <w:r w:rsidRPr="0002285A">
        <w:rPr>
          <w:rFonts w:ascii="Times New Roman" w:hAnsi="Times New Roman" w:cs="Times New Roman"/>
          <w:szCs w:val="24"/>
        </w:rPr>
        <w:tab/>
        <w:t>Rule 3356-7-01 of the Administrative Code regarding conflicts of interest should be consulted for situations involving married couples.</w:t>
      </w:r>
      <w:r>
        <w:rPr>
          <w:rFonts w:ascii="Times New Roman" w:hAnsi="Times New Roman" w:cs="Times New Roman"/>
          <w:szCs w:val="24"/>
        </w:rPr>
        <w:t xml:space="preserve">  </w:t>
      </w:r>
      <w:r w:rsidRPr="00FB3F10">
        <w:rPr>
          <w:rFonts w:ascii="Times New Roman" w:hAnsi="Times New Roman" w:cs="Times New Roman"/>
          <w:szCs w:val="24"/>
        </w:rPr>
        <w:t>(Corresponding university policy 3356-8-01 can be found at:</w:t>
      </w:r>
      <w:r>
        <w:rPr>
          <w:rFonts w:ascii="Times New Roman" w:hAnsi="Times New Roman" w:cs="Times New Roman"/>
          <w:szCs w:val="24"/>
          <w:u w:val="single"/>
        </w:rPr>
        <w:t xml:space="preserve">  </w:t>
      </w:r>
      <w:hyperlink r:id="rId6" w:history="1">
        <w:r w:rsidR="00FB3F10" w:rsidRPr="00D15AB9">
          <w:rPr>
            <w:rStyle w:val="Hyperlink"/>
            <w:rFonts w:ascii="Times New Roman" w:hAnsi="Times New Roman" w:cs="Times New Roman"/>
            <w:szCs w:val="24"/>
          </w:rPr>
          <w:t>http://cms.ysu.edu/administrative-offices/university-policies/university-policies</w:t>
        </w:r>
      </w:hyperlink>
      <w:r>
        <w:rPr>
          <w:rFonts w:ascii="Times New Roman" w:hAnsi="Times New Roman" w:cs="Times New Roman"/>
          <w:szCs w:val="24"/>
          <w:u w:val="single"/>
        </w:rPr>
        <w:t>.)</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(G)</w:t>
      </w:r>
      <w:r w:rsidRPr="0002285A">
        <w:rPr>
          <w:rFonts w:ascii="Times New Roman" w:hAnsi="Times New Roman" w:cs="Times New Roman"/>
          <w:szCs w:val="24"/>
        </w:rPr>
        <w:tab/>
        <w:t xml:space="preserve">Duty of managers and supervisors to act.  Any supervisor, including executive and administrative officers, chairs, executive directors/directors, or faculty supervisor who becomes aware of information that would lead a reasonable person to believe that harassment and/or discrimination has or is occurring shall notify the office of equal opportunity and policy </w:t>
      </w:r>
      <w:r w:rsidRPr="00FB3F10">
        <w:rPr>
          <w:rFonts w:ascii="Times New Roman" w:hAnsi="Times New Roman" w:cs="Times New Roman"/>
          <w:szCs w:val="24"/>
        </w:rPr>
        <w:t>development (“EOPD”)</w:t>
      </w:r>
      <w:r>
        <w:rPr>
          <w:rFonts w:ascii="Times New Roman" w:hAnsi="Times New Roman" w:cs="Times New Roman"/>
          <w:szCs w:val="24"/>
        </w:rPr>
        <w:t xml:space="preserve"> </w:t>
      </w:r>
      <w:r w:rsidRPr="0002285A">
        <w:rPr>
          <w:rFonts w:ascii="Times New Roman" w:hAnsi="Times New Roman" w:cs="Times New Roman"/>
          <w:szCs w:val="24"/>
        </w:rPr>
        <w:t xml:space="preserve">and/or human resources promptly but no later than five working days after becoming aware of the information.  The office of human resources shall promptly notify </w:t>
      </w:r>
      <w:r w:rsidRPr="00FB3F10">
        <w:rPr>
          <w:rFonts w:ascii="Times New Roman" w:hAnsi="Times New Roman" w:cs="Times New Roman"/>
          <w:szCs w:val="24"/>
        </w:rPr>
        <w:t>EOPD</w:t>
      </w:r>
      <w:r w:rsidRPr="0002285A">
        <w:rPr>
          <w:rFonts w:ascii="Times New Roman" w:hAnsi="Times New Roman" w:cs="Times New Roman"/>
          <w:szCs w:val="24"/>
        </w:rPr>
        <w:t xml:space="preserve">.  </w:t>
      </w:r>
    </w:p>
    <w:p w:rsidR="00D6070F" w:rsidRPr="0002285A" w:rsidRDefault="00D6070F" w:rsidP="00D6070F">
      <w:pPr>
        <w:rPr>
          <w:rFonts w:ascii="Times New Roman" w:hAnsi="Times New Roman" w:cs="Times New Roman"/>
          <w:szCs w:val="24"/>
        </w:rPr>
      </w:pPr>
      <w:r w:rsidRPr="0002285A">
        <w:rPr>
          <w:rFonts w:ascii="Times New Roman" w:hAnsi="Times New Roman" w:cs="Times New Roman"/>
          <w:szCs w:val="24"/>
        </w:rPr>
        <w:t>(H)</w:t>
      </w:r>
      <w:r w:rsidRPr="0002285A">
        <w:rPr>
          <w:rFonts w:ascii="Times New Roman" w:hAnsi="Times New Roman" w:cs="Times New Roman"/>
          <w:szCs w:val="24"/>
        </w:rPr>
        <w:tab/>
        <w:t>Complaint procedures.</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 xml:space="preserve">The university encourages all persons who believe they have experienced or witnessed discrimination or harassment to promptly file a complaint with </w:t>
      </w:r>
      <w:r w:rsidRPr="00FB3F10">
        <w:rPr>
          <w:rFonts w:ascii="Times New Roman" w:hAnsi="Times New Roman" w:cs="Times New Roman"/>
          <w:szCs w:val="24"/>
        </w:rPr>
        <w:t>EOPD</w:t>
      </w:r>
      <w:r w:rsidRPr="0002285A">
        <w:rPr>
          <w:rFonts w:ascii="Times New Roman" w:hAnsi="Times New Roman" w:cs="Times New Roman"/>
          <w:szCs w:val="24"/>
        </w:rPr>
        <w:t xml:space="preserve">.  A complaint may be formal or informal.  However, a complaint alleging a violation of this policy must be filed within three hundred days of the behavior or the last incident at issue.  Delays in filing or reporting may make it more difficult for the university to conduct an investigation.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An individual also has the right to file a complaint with external agencies, including, but not limited to, the Ohio civil rights commission, the equal employment opportunity commission and/or the department of education.  Utilizing the university’s internal complaint procedure does not extend the deadline for filing a complaint with the external agencies.  However, it is recommended that the complainant first exhaust the internal complaint procedures by promptly reporting the complaint.</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(3)</w:t>
      </w:r>
      <w:r w:rsidRPr="0002285A">
        <w:rPr>
          <w:rFonts w:ascii="Times New Roman" w:hAnsi="Times New Roman" w:cs="Times New Roman"/>
          <w:szCs w:val="24"/>
        </w:rPr>
        <w:tab/>
        <w:t>The university may assume the role of a complainant and pursue a complaint either informally or formally when it obtains information that would lead a reasonable person to believe that this policy has been violated.  In these instances, the university may take any action it deems appropriate, including informing the alleged perpetrator of the complaint and pursuing an investigation even in cases where an alleged victim of harassment or discrimination is reluctant to proceed.  The alleged victim will be notified in advance when such action is necessary.</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(4)</w:t>
      </w:r>
      <w:r w:rsidRPr="0002285A">
        <w:rPr>
          <w:rFonts w:ascii="Times New Roman" w:hAnsi="Times New Roman" w:cs="Times New Roman"/>
          <w:szCs w:val="24"/>
        </w:rPr>
        <w:tab/>
        <w:t xml:space="preserve">Complaint investigations will follow the procedures set forth in the university’s “Guidelines for Initiating and Investigating Complaints of </w:t>
      </w:r>
      <w:r w:rsidRPr="0002285A">
        <w:rPr>
          <w:rFonts w:ascii="Times New Roman" w:hAnsi="Times New Roman" w:cs="Times New Roman"/>
          <w:szCs w:val="24"/>
        </w:rPr>
        <w:lastRenderedPageBreak/>
        <w:t xml:space="preserve">Discrimination and Harassment.”  These guidelines may be obtained from </w:t>
      </w:r>
      <w:r w:rsidRPr="00FB3F10">
        <w:rPr>
          <w:rFonts w:ascii="Times New Roman" w:hAnsi="Times New Roman" w:cs="Times New Roman"/>
          <w:szCs w:val="24"/>
        </w:rPr>
        <w:t>EOPD</w:t>
      </w:r>
      <w:r w:rsidRPr="0002285A">
        <w:rPr>
          <w:rFonts w:ascii="Times New Roman" w:hAnsi="Times New Roman" w:cs="Times New Roman"/>
          <w:szCs w:val="24"/>
        </w:rPr>
        <w:t xml:space="preserve">.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(5)</w:t>
      </w:r>
      <w:r w:rsidRPr="0002285A">
        <w:rPr>
          <w:rFonts w:ascii="Times New Roman" w:hAnsi="Times New Roman" w:cs="Times New Roman"/>
          <w:szCs w:val="24"/>
        </w:rPr>
        <w:tab/>
        <w:t xml:space="preserve">Information related to a report of discrimination and/or harassment will only be shared with those university employees who need to know in order to assist in the review, investigation, or resolution of a complaint.  The university will make every reasonable effort to conduct all proceedings in a manner that will protect the privacy of all parties.  Parties to the complaint should treat the matter under investigation with discretion and respect for the reputation of all parties involved. </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(I)</w:t>
      </w:r>
      <w:r w:rsidRPr="0002285A">
        <w:rPr>
          <w:rFonts w:ascii="Times New Roman" w:hAnsi="Times New Roman" w:cs="Times New Roman"/>
          <w:szCs w:val="24"/>
        </w:rPr>
        <w:tab/>
        <w:t>Interim measures.  During the course of an investigation, it may be necessary and advisable for the university to take appropriate interim measures that are reasonably available to alleviate the conduct which is the basis of a complaint.  These interim measures may include, but are not limited to, separating the parties, placing limitations on contact between the parties, or making alternative academic, living or workplace arrangements.  Failure to comply with the terms of interim measures is a violation of this policy and may result in corrective measures, even if the initial complaint is not proven.</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(J)</w:t>
      </w:r>
      <w:r w:rsidRPr="0002285A">
        <w:rPr>
          <w:rFonts w:ascii="Times New Roman" w:hAnsi="Times New Roman" w:cs="Times New Roman"/>
          <w:szCs w:val="24"/>
        </w:rPr>
        <w:tab/>
        <w:t xml:space="preserve">Non-retaliation.  University policy and state and federal law prohibit retaliation against an individual for reporting discrimination or harassment or for assisting or participating in an investigation.  Persons who believe they are experiencing retaliation for reporting or participating in an investigation of a complaint are strongly encouraged to contact </w:t>
      </w:r>
      <w:r w:rsidRPr="00FB3F10">
        <w:rPr>
          <w:rFonts w:ascii="Times New Roman" w:hAnsi="Times New Roman" w:cs="Times New Roman"/>
          <w:szCs w:val="24"/>
        </w:rPr>
        <w:t>EOPD</w:t>
      </w:r>
      <w:r w:rsidRPr="0002285A">
        <w:rPr>
          <w:rFonts w:ascii="Times New Roman" w:hAnsi="Times New Roman" w:cs="Times New Roman"/>
          <w:szCs w:val="24"/>
        </w:rPr>
        <w:t>.  Any person found to have retaliated against another for reporting, participating, or cooperating in an investigation will be in violation of this policy and will be subject to corrective measures and/ or sanctions independent of the merits of the original complaint.</w:t>
      </w:r>
      <w:bookmarkStart w:id="1" w:name="6"/>
      <w:bookmarkEnd w:id="1"/>
    </w:p>
    <w:p w:rsidR="00D6070F" w:rsidRPr="0002285A" w:rsidRDefault="00D6070F" w:rsidP="00D6070F">
      <w:pPr>
        <w:rPr>
          <w:rFonts w:ascii="Times New Roman" w:hAnsi="Times New Roman" w:cs="Times New Roman"/>
          <w:szCs w:val="24"/>
        </w:rPr>
      </w:pPr>
      <w:r w:rsidRPr="0002285A">
        <w:rPr>
          <w:rFonts w:ascii="Times New Roman" w:hAnsi="Times New Roman" w:cs="Times New Roman"/>
          <w:szCs w:val="24"/>
        </w:rPr>
        <w:t>(K)</w:t>
      </w:r>
      <w:r w:rsidRPr="0002285A">
        <w:rPr>
          <w:rFonts w:ascii="Times New Roman" w:hAnsi="Times New Roman" w:cs="Times New Roman"/>
          <w:szCs w:val="24"/>
        </w:rPr>
        <w:tab/>
        <w:t>Corrective measures.</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 xml:space="preserve">When it has been determined that discrimination, harassment, or retaliation has occurred, steps will be taken to ensure that the prohibited behavior is stopped.  Corrective measures and/or sanctions will be imposed consistent with the severity of the offense, applicable university procedures, and collective bargaining agreements.  Corrective measures may include sanctions and/or discipline up to and including termination for employees and expulsion for students.  In the event that a record of such sanctions will become a part of an employee’s personnel records, prior notice will be given to the employee.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 xml:space="preserve">Sanctions may also be imposed on any individual with a duty to act under this policy and associated procedures, who fails to respond in a manner consistent </w:t>
      </w:r>
      <w:r w:rsidRPr="0002285A">
        <w:rPr>
          <w:rFonts w:ascii="Times New Roman" w:hAnsi="Times New Roman" w:cs="Times New Roman"/>
          <w:szCs w:val="24"/>
        </w:rPr>
        <w:lastRenderedPageBreak/>
        <w:t xml:space="preserve">with this policy to a complaint or reasonable information of discrimination, harassment, or retaliation.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(3)</w:t>
      </w:r>
      <w:r w:rsidRPr="0002285A">
        <w:rPr>
          <w:rFonts w:ascii="Times New Roman" w:hAnsi="Times New Roman" w:cs="Times New Roman"/>
          <w:szCs w:val="24"/>
        </w:rPr>
        <w:tab/>
        <w:t>To the extent possible under applicable law and policies, a complainant will be informed of the corrective measures taken.</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(L)</w:t>
      </w:r>
      <w:r w:rsidRPr="0002285A">
        <w:rPr>
          <w:rFonts w:ascii="Times New Roman" w:hAnsi="Times New Roman" w:cs="Times New Roman"/>
          <w:szCs w:val="24"/>
        </w:rPr>
        <w:tab/>
        <w:t>False allegations.  It is a violation of this policy for anyone to intentionally report information or allegations that they know, or reasonably should know, to be untrue or false.  Sanctions may be imposed on individuals who make false accusations of discrimination or harassment.  Failure to prove a claim of discrimination or harassment is not equivalent to a false allegation and no person shall be penalized for good faith reporting of concerns under this policy.</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szCs w:val="24"/>
        </w:rPr>
        <w:t>(M)</w:t>
      </w:r>
      <w:r w:rsidRPr="0002285A">
        <w:rPr>
          <w:rFonts w:ascii="Times New Roman" w:hAnsi="Times New Roman" w:cs="Times New Roman"/>
          <w:szCs w:val="24"/>
        </w:rPr>
        <w:tab/>
        <w:t>Use of discrimination and harassment allegations in employment actions or academic status decisions.  When making decisions affecting an individual’s employment or academic status, allegations of discrimination and harassment may be considered only if they have been addressed through this policy or procedure, a court of law, or other administrative proceeding such as a student conduct hearing for a student accused of a policy violation.  Whenever such an allegation is discussed as part of a determinant in the terms and conditions of an employment or academic status, the affected party should be given notice.</w:t>
      </w:r>
    </w:p>
    <w:p w:rsidR="00D6070F" w:rsidRPr="0002285A" w:rsidRDefault="00D6070F" w:rsidP="00D6070F">
      <w:pPr>
        <w:ind w:left="720" w:hanging="720"/>
        <w:rPr>
          <w:rFonts w:ascii="Times New Roman" w:hAnsi="Times New Roman" w:cs="Times New Roman"/>
          <w:szCs w:val="24"/>
        </w:rPr>
      </w:pPr>
      <w:r w:rsidRPr="0002285A">
        <w:rPr>
          <w:rFonts w:ascii="Times New Roman" w:hAnsi="Times New Roman" w:cs="Times New Roman"/>
          <w:bCs/>
          <w:szCs w:val="24"/>
        </w:rPr>
        <w:t>(N)</w:t>
      </w:r>
      <w:r w:rsidRPr="0002285A">
        <w:rPr>
          <w:rFonts w:ascii="Times New Roman" w:hAnsi="Times New Roman" w:cs="Times New Roman"/>
          <w:bCs/>
          <w:szCs w:val="24"/>
        </w:rPr>
        <w:tab/>
        <w:t xml:space="preserve">Policy and procedure administration.  </w:t>
      </w:r>
      <w:r w:rsidRPr="0002285A">
        <w:rPr>
          <w:rFonts w:ascii="Times New Roman" w:hAnsi="Times New Roman" w:cs="Times New Roman"/>
          <w:szCs w:val="24"/>
        </w:rPr>
        <w:t xml:space="preserve">The office of equal opportunity and policy compliance is responsible for the administration of this policy and the associated procedures.  However, all university employees, staff, and students play a role in preventing and reporting discrimination and harassment. </w:t>
      </w:r>
      <w:bookmarkStart w:id="2" w:name="7"/>
      <w:bookmarkEnd w:id="2"/>
    </w:p>
    <w:p w:rsidR="00D6070F" w:rsidRPr="0002285A" w:rsidRDefault="00D6070F" w:rsidP="00D6070F">
      <w:pPr>
        <w:rPr>
          <w:rFonts w:ascii="Times New Roman" w:hAnsi="Times New Roman" w:cs="Times New Roman"/>
          <w:szCs w:val="24"/>
        </w:rPr>
      </w:pPr>
      <w:r w:rsidRPr="0002285A">
        <w:rPr>
          <w:rFonts w:ascii="Times New Roman" w:hAnsi="Times New Roman" w:cs="Times New Roman"/>
          <w:bCs/>
          <w:szCs w:val="24"/>
        </w:rPr>
        <w:t>(O)</w:t>
      </w:r>
      <w:r w:rsidRPr="0002285A">
        <w:rPr>
          <w:rFonts w:ascii="Times New Roman" w:hAnsi="Times New Roman" w:cs="Times New Roman"/>
          <w:bCs/>
          <w:szCs w:val="24"/>
        </w:rPr>
        <w:tab/>
        <w:t xml:space="preserve">Educational goals and objectives.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 xml:space="preserve">It is the goal of the university to prevent and eliminate discrimination and/or harassment and to foster an environment of respect for all individuals.  In furtherance of these goals, every employee shall complete programs and/or training as directed by the office of human resources and/or the office of equal opportunity and policy compliance.  The office of human resources, in conjunction with the office of equal opportunity and policy compliance, shall provide information, programs, and/or training to meet the following goals: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(a)</w:t>
      </w:r>
      <w:r w:rsidRPr="0002285A">
        <w:rPr>
          <w:rFonts w:ascii="Times New Roman" w:hAnsi="Times New Roman" w:cs="Times New Roman"/>
          <w:szCs w:val="24"/>
        </w:rPr>
        <w:tab/>
        <w:t xml:space="preserve">Provide information about the university’s policies relating to discrimination and harassment and the corresponding procedures and reporting mechanisms.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(b)</w:t>
      </w:r>
      <w:r w:rsidRPr="0002285A">
        <w:rPr>
          <w:rFonts w:ascii="Times New Roman" w:hAnsi="Times New Roman" w:cs="Times New Roman"/>
          <w:szCs w:val="24"/>
        </w:rPr>
        <w:tab/>
        <w:t xml:space="preserve">Include information regarding this policy in orientation materials for new faculty, staff, students, and volunteers. </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lastRenderedPageBreak/>
        <w:t>(c)</w:t>
      </w:r>
      <w:r w:rsidRPr="0002285A">
        <w:rPr>
          <w:rFonts w:ascii="Times New Roman" w:hAnsi="Times New Roman" w:cs="Times New Roman"/>
          <w:szCs w:val="24"/>
        </w:rPr>
        <w:tab/>
        <w:t>Notify persons of inappropriate conduct and encourage appropriate behavior when interacting with others.</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(d)</w:t>
      </w:r>
      <w:r w:rsidRPr="0002285A">
        <w:rPr>
          <w:rFonts w:ascii="Times New Roman" w:hAnsi="Times New Roman" w:cs="Times New Roman"/>
          <w:szCs w:val="24"/>
        </w:rPr>
        <w:tab/>
        <w:t>Inform the university community about the problems caused by discrimination and harassment and the unacceptability and illegality of discrimination and harassment.</w:t>
      </w:r>
    </w:p>
    <w:p w:rsidR="00D6070F" w:rsidRPr="0002285A" w:rsidRDefault="00D6070F" w:rsidP="00D6070F">
      <w:pPr>
        <w:ind w:left="2160" w:hanging="720"/>
        <w:rPr>
          <w:rFonts w:ascii="Times New Roman" w:hAnsi="Times New Roman" w:cs="Times New Roman"/>
          <w:szCs w:val="24"/>
        </w:rPr>
      </w:pPr>
      <w:r w:rsidRPr="0002285A">
        <w:rPr>
          <w:rFonts w:ascii="Times New Roman" w:hAnsi="Times New Roman" w:cs="Times New Roman"/>
          <w:szCs w:val="24"/>
        </w:rPr>
        <w:t>(e)</w:t>
      </w:r>
      <w:r w:rsidRPr="0002285A">
        <w:rPr>
          <w:rFonts w:ascii="Times New Roman" w:hAnsi="Times New Roman" w:cs="Times New Roman"/>
          <w:szCs w:val="24"/>
        </w:rPr>
        <w:tab/>
        <w:t xml:space="preserve">Address issues of discrimination and harassment from a multicultural perspective. </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 xml:space="preserve">A statement regarding discrimination and harassment will appear in the university bulletins (graduate and undergraduate), on the webpage of the office of equal opportunity and policy </w:t>
      </w:r>
      <w:r w:rsidRPr="00FB3F10">
        <w:rPr>
          <w:rFonts w:ascii="Times New Roman" w:hAnsi="Times New Roman" w:cs="Times New Roman"/>
          <w:szCs w:val="24"/>
        </w:rPr>
        <w:t>development</w:t>
      </w:r>
      <w:r w:rsidRPr="0002285A">
        <w:rPr>
          <w:rFonts w:ascii="Times New Roman" w:hAnsi="Times New Roman" w:cs="Times New Roman"/>
          <w:szCs w:val="24"/>
        </w:rPr>
        <w:t>, and relevant portions shall be referenced in “</w:t>
      </w:r>
      <w:r w:rsidRPr="00FB3F10">
        <w:rPr>
          <w:rFonts w:ascii="Times New Roman" w:hAnsi="Times New Roman" w:cs="Times New Roman"/>
          <w:szCs w:val="24"/>
        </w:rPr>
        <w:t>The S</w:t>
      </w:r>
      <w:r w:rsidR="00FB3F10">
        <w:rPr>
          <w:rFonts w:ascii="Times New Roman" w:hAnsi="Times New Roman" w:cs="Times New Roman"/>
          <w:szCs w:val="24"/>
        </w:rPr>
        <w:t>t</w:t>
      </w:r>
      <w:r w:rsidRPr="00FB3F10">
        <w:rPr>
          <w:rFonts w:ascii="Times New Roman" w:hAnsi="Times New Roman" w:cs="Times New Roman"/>
          <w:szCs w:val="24"/>
        </w:rPr>
        <w:t>udent Code of</w:t>
      </w:r>
      <w:r>
        <w:rPr>
          <w:rFonts w:ascii="Times New Roman" w:hAnsi="Times New Roman" w:cs="Times New Roman"/>
          <w:szCs w:val="24"/>
        </w:rPr>
        <w:t xml:space="preserve"> </w:t>
      </w:r>
      <w:r w:rsidRPr="0002285A">
        <w:rPr>
          <w:rFonts w:ascii="Times New Roman" w:hAnsi="Times New Roman" w:cs="Times New Roman"/>
          <w:szCs w:val="24"/>
        </w:rPr>
        <w:t xml:space="preserve">Conduct.” </w:t>
      </w:r>
    </w:p>
    <w:p w:rsidR="00D6070F" w:rsidRPr="0002285A" w:rsidRDefault="00D6070F" w:rsidP="00D6070F">
      <w:pPr>
        <w:rPr>
          <w:rFonts w:ascii="Times New Roman" w:hAnsi="Times New Roman" w:cs="Times New Roman"/>
          <w:szCs w:val="24"/>
        </w:rPr>
      </w:pPr>
      <w:r w:rsidRPr="0002285A">
        <w:rPr>
          <w:rFonts w:ascii="Times New Roman" w:hAnsi="Times New Roman" w:cs="Times New Roman"/>
          <w:szCs w:val="24"/>
        </w:rPr>
        <w:t>(P)</w:t>
      </w:r>
      <w:r w:rsidRPr="0002285A">
        <w:rPr>
          <w:rFonts w:ascii="Times New Roman" w:hAnsi="Times New Roman" w:cs="Times New Roman"/>
          <w:szCs w:val="24"/>
        </w:rPr>
        <w:tab/>
        <w:t>Information, assistance, and counseling.</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(1)</w:t>
      </w:r>
      <w:r w:rsidRPr="0002285A">
        <w:rPr>
          <w:rFonts w:ascii="Times New Roman" w:hAnsi="Times New Roman" w:cs="Times New Roman"/>
          <w:szCs w:val="24"/>
        </w:rPr>
        <w:tab/>
        <w:t xml:space="preserve">Individuals may seek general information, anonymously or otherwise, regarding this policy by contacting any of the following offices/units.  However, general inquiries with these offices/units will not be considered a report to the university and will not result in action under this policy. </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(a)</w:t>
      </w:r>
      <w:r w:rsidRPr="0002285A">
        <w:rPr>
          <w:rFonts w:ascii="Times New Roman" w:hAnsi="Times New Roman" w:cs="Times New Roman"/>
          <w:szCs w:val="24"/>
        </w:rPr>
        <w:tab/>
        <w:t>The equal opportunity and policy compliance office.</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(b)</w:t>
      </w:r>
      <w:r w:rsidRPr="0002285A">
        <w:rPr>
          <w:rFonts w:ascii="Times New Roman" w:hAnsi="Times New Roman" w:cs="Times New Roman"/>
          <w:szCs w:val="24"/>
        </w:rPr>
        <w:tab/>
        <w:t>The center for student progress/office of disability services.</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(c)</w:t>
      </w:r>
      <w:r w:rsidRPr="0002285A">
        <w:rPr>
          <w:rFonts w:ascii="Times New Roman" w:hAnsi="Times New Roman" w:cs="Times New Roman"/>
          <w:szCs w:val="24"/>
        </w:rPr>
        <w:tab/>
        <w:t>Housing and residence life.</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(d)</w:t>
      </w:r>
      <w:r w:rsidRPr="0002285A">
        <w:rPr>
          <w:rFonts w:ascii="Times New Roman" w:hAnsi="Times New Roman" w:cs="Times New Roman"/>
          <w:szCs w:val="24"/>
        </w:rPr>
        <w:tab/>
        <w:t>Office of human resources.</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(e)</w:t>
      </w:r>
      <w:r w:rsidRPr="0002285A">
        <w:rPr>
          <w:rFonts w:ascii="Times New Roman" w:hAnsi="Times New Roman" w:cs="Times New Roman"/>
          <w:szCs w:val="24"/>
        </w:rPr>
        <w:tab/>
        <w:t>Intercollegiate athletics.</w:t>
      </w:r>
    </w:p>
    <w:p w:rsidR="00D6070F" w:rsidRPr="0002285A" w:rsidRDefault="00D6070F" w:rsidP="00D6070F">
      <w:pPr>
        <w:ind w:left="1440" w:hanging="1350"/>
        <w:rPr>
          <w:rFonts w:ascii="Times New Roman" w:hAnsi="Times New Roman" w:cs="Times New Roman"/>
          <w:szCs w:val="24"/>
        </w:rPr>
      </w:pPr>
      <w:r w:rsidRPr="0002285A">
        <w:rPr>
          <w:rFonts w:ascii="Times New Roman" w:hAnsi="Times New Roman" w:cs="Times New Roman"/>
          <w:szCs w:val="24"/>
        </w:rPr>
        <w:tab/>
        <w:t>(f)</w:t>
      </w:r>
      <w:r w:rsidRPr="0002285A">
        <w:rPr>
          <w:rFonts w:ascii="Times New Roman" w:hAnsi="Times New Roman" w:cs="Times New Roman"/>
          <w:szCs w:val="24"/>
        </w:rPr>
        <w:tab/>
        <w:t>Office of student affairs through the ombudsperson.</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(2)</w:t>
      </w:r>
      <w:r w:rsidRPr="0002285A">
        <w:rPr>
          <w:rFonts w:ascii="Times New Roman" w:hAnsi="Times New Roman" w:cs="Times New Roman"/>
          <w:szCs w:val="24"/>
        </w:rPr>
        <w:tab/>
        <w:t>A student may seek counseling or support services on campus from the university counseling services during regular business hours (330-941-3527).  Employees may contact the office of human resources for information on available counseling services.  Information shared within the context of counseling services is considered confidential to the extent permitted by state and federal law.</w:t>
      </w:r>
    </w:p>
    <w:p w:rsidR="00D6070F" w:rsidRPr="0002285A" w:rsidRDefault="00D6070F" w:rsidP="00D6070F">
      <w:pPr>
        <w:ind w:left="1440" w:hanging="720"/>
        <w:rPr>
          <w:rFonts w:ascii="Times New Roman" w:hAnsi="Times New Roman" w:cs="Times New Roman"/>
          <w:szCs w:val="24"/>
        </w:rPr>
      </w:pPr>
      <w:r w:rsidRPr="0002285A">
        <w:rPr>
          <w:rFonts w:ascii="Times New Roman" w:hAnsi="Times New Roman" w:cs="Times New Roman"/>
          <w:szCs w:val="24"/>
        </w:rPr>
        <w:t>(3)</w:t>
      </w:r>
      <w:r w:rsidRPr="0002285A">
        <w:rPr>
          <w:rFonts w:ascii="Times New Roman" w:hAnsi="Times New Roman" w:cs="Times New Roman"/>
          <w:szCs w:val="24"/>
        </w:rPr>
        <w:tab/>
        <w:t>An individual who seeks information, assistance, or counseling may still utilize this policy to file a complaint.</w:t>
      </w:r>
    </w:p>
    <w:p w:rsidR="00A51BBE" w:rsidRPr="00D6070F" w:rsidRDefault="00D6070F" w:rsidP="00D6070F">
      <w:pPr>
        <w:ind w:left="1440" w:hanging="720"/>
        <w:rPr>
          <w:rFonts w:ascii="Times New Roman" w:hAnsi="Times New Roman" w:cs="Times New Roman"/>
          <w:szCs w:val="24"/>
          <w:u w:val="single"/>
        </w:rPr>
      </w:pPr>
      <w:r w:rsidRPr="0002285A">
        <w:rPr>
          <w:rFonts w:ascii="Times New Roman" w:hAnsi="Times New Roman" w:cs="Times New Roman"/>
          <w:szCs w:val="24"/>
        </w:rPr>
        <w:t xml:space="preserve">(4) </w:t>
      </w:r>
      <w:r w:rsidRPr="0002285A">
        <w:rPr>
          <w:rFonts w:ascii="Times New Roman" w:hAnsi="Times New Roman" w:cs="Times New Roman"/>
          <w:szCs w:val="24"/>
        </w:rPr>
        <w:tab/>
        <w:t>For information on sexual misconduct including sexual assault, please see rule 3356-2-3.1 of the Administrative Code.</w:t>
      </w:r>
      <w:r>
        <w:rPr>
          <w:rFonts w:ascii="Times New Roman" w:hAnsi="Times New Roman" w:cs="Times New Roman"/>
          <w:szCs w:val="24"/>
        </w:rPr>
        <w:t xml:space="preserve">  </w:t>
      </w:r>
      <w:r w:rsidRPr="00097F3E">
        <w:rPr>
          <w:rFonts w:ascii="Times New Roman" w:hAnsi="Times New Roman" w:cs="Times New Roman"/>
          <w:szCs w:val="24"/>
        </w:rPr>
        <w:t xml:space="preserve">(Corresponding university policy </w:t>
      </w:r>
      <w:r w:rsidRPr="00097F3E">
        <w:rPr>
          <w:rFonts w:ascii="Times New Roman" w:hAnsi="Times New Roman" w:cs="Times New Roman"/>
          <w:szCs w:val="24"/>
        </w:rPr>
        <w:lastRenderedPageBreak/>
        <w:t xml:space="preserve">3356-2-3.1 can be found at:  </w:t>
      </w:r>
      <w:hyperlink r:id="rId7" w:history="1">
        <w:r w:rsidRPr="00D15AB9">
          <w:rPr>
            <w:rStyle w:val="Hyperlink"/>
            <w:rFonts w:ascii="Times New Roman" w:hAnsi="Times New Roman" w:cs="Times New Roman"/>
            <w:szCs w:val="24"/>
          </w:rPr>
          <w:t>http://cms.ysu.edu/administrative-offices/university-policies/university-policies</w:t>
        </w:r>
      </w:hyperlink>
      <w:r>
        <w:rPr>
          <w:rFonts w:ascii="Times New Roman" w:hAnsi="Times New Roman" w:cs="Times New Roman"/>
          <w:szCs w:val="24"/>
          <w:u w:val="single"/>
        </w:rPr>
        <w:t>.)</w:t>
      </w:r>
    </w:p>
    <w:sectPr w:rsidR="00A51BBE" w:rsidRPr="00D6070F" w:rsidSect="00291ED5">
      <w:headerReference w:type="default" r:id="rId8"/>
      <w:pgSz w:w="12240" w:h="15840"/>
      <w:pgMar w:top="1440" w:right="1440" w:bottom="1440" w:left="1800" w:header="720" w:footer="720" w:gutter="0"/>
      <w:paperSrc w:first="2" w:other="2"/>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37" w:rsidRDefault="00097F3E">
    <w:pPr>
      <w:pStyle w:val="Header"/>
      <w:jc w:val="right"/>
    </w:pPr>
    <w:r>
      <w:rPr>
        <w:rFonts w:ascii="Times New Roman" w:hAnsi="Times New Roman" w:cs="Times New Roman"/>
      </w:rPr>
      <w:t>3356-2-03</w:t>
    </w:r>
    <w:r>
      <w:rPr>
        <w:rFonts w:ascii="Times New Roman" w:hAnsi="Times New Roman" w:cs="Times New Roman"/>
      </w:rPr>
      <w:tab/>
    </w:r>
    <w:r>
      <w:rPr>
        <w:rFonts w:ascii="Times New Roman" w:hAnsi="Times New Roman" w:cs="Times New Roman"/>
      </w:rPr>
      <w:tab/>
    </w:r>
    <w:r w:rsidRPr="007F5CFE">
      <w:rPr>
        <w:rFonts w:ascii="Times New Roman" w:hAnsi="Times New Roman" w:cs="Times New Roman"/>
      </w:rPr>
      <w:fldChar w:fldCharType="begin"/>
    </w:r>
    <w:r w:rsidRPr="007F5CFE">
      <w:rPr>
        <w:rFonts w:ascii="Times New Roman" w:hAnsi="Times New Roman" w:cs="Times New Roman"/>
      </w:rPr>
      <w:instrText xml:space="preserve"> PAGE   \* MERGEFORMAT </w:instrText>
    </w:r>
    <w:r w:rsidRPr="007F5CFE">
      <w:rPr>
        <w:rFonts w:ascii="Times New Roman" w:hAnsi="Times New Roman" w:cs="Times New Roman"/>
      </w:rPr>
      <w:fldChar w:fldCharType="separate"/>
    </w:r>
    <w:r>
      <w:rPr>
        <w:rFonts w:ascii="Times New Roman" w:hAnsi="Times New Roman" w:cs="Times New Roman"/>
        <w:noProof/>
      </w:rPr>
      <w:t>10</w:t>
    </w:r>
    <w:r w:rsidRPr="007F5CFE">
      <w:rPr>
        <w:rFonts w:ascii="Times New Roman" w:hAnsi="Times New Roman" w:cs="Times New Roman"/>
        <w:noProof/>
      </w:rPr>
      <w:fldChar w:fldCharType="end"/>
    </w:r>
  </w:p>
  <w:p w:rsidR="00EE735A" w:rsidRDefault="00097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0F"/>
    <w:rsid w:val="00097F3E"/>
    <w:rsid w:val="0033654B"/>
    <w:rsid w:val="004253BE"/>
    <w:rsid w:val="00886B15"/>
    <w:rsid w:val="00A51BBE"/>
    <w:rsid w:val="00D6070F"/>
    <w:rsid w:val="00FB3F10"/>
    <w:rsid w:val="00F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0F"/>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0F"/>
    <w:rPr>
      <w:rFonts w:ascii="Garamond" w:hAnsi="Garamond"/>
      <w:sz w:val="24"/>
    </w:rPr>
  </w:style>
  <w:style w:type="character" w:styleId="Hyperlink">
    <w:name w:val="Hyperlink"/>
    <w:basedOn w:val="DefaultParagraphFont"/>
    <w:uiPriority w:val="99"/>
    <w:unhideWhenUsed/>
    <w:rsid w:val="00D60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0F"/>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0F"/>
    <w:rPr>
      <w:rFonts w:ascii="Garamond" w:hAnsi="Garamond"/>
      <w:sz w:val="24"/>
    </w:rPr>
  </w:style>
  <w:style w:type="character" w:styleId="Hyperlink">
    <w:name w:val="Hyperlink"/>
    <w:basedOn w:val="DefaultParagraphFont"/>
    <w:uiPriority w:val="99"/>
    <w:unhideWhenUsed/>
    <w:rsid w:val="00D60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ms.ysu.edu/administrative-offices/university-policies/university-polic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ms.ysu.edu/administrative-offices/university-policies/university-policies" TargetMode="External"/><Relationship Id="rId5" Type="http://schemas.openxmlformats.org/officeDocument/2006/relationships/hyperlink" Target="http://cms.ysu.edu/administrative-offices/university-policies/university-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2016-09-19T12:53:00Z</dcterms:created>
  <dcterms:modified xsi:type="dcterms:W3CDTF">2016-09-19T13:19:00Z</dcterms:modified>
</cp:coreProperties>
</file>